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CF" w:rsidRPr="00202ED6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02ED6">
        <w:rPr>
          <w:rFonts w:ascii="Times New Roman" w:hAnsi="Times New Roman"/>
          <w:b/>
          <w:i/>
          <w:sz w:val="24"/>
          <w:szCs w:val="24"/>
        </w:rPr>
        <w:t>Муниципальное бюджетное  дошкольное образовательное учреждение</w:t>
      </w:r>
    </w:p>
    <w:p w:rsidR="00A969CF" w:rsidRPr="00202ED6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02ED6">
        <w:rPr>
          <w:rFonts w:ascii="Times New Roman" w:hAnsi="Times New Roman"/>
          <w:b/>
          <w:i/>
          <w:sz w:val="24"/>
          <w:szCs w:val="24"/>
        </w:rPr>
        <w:t>«Луговской детский сад №32 «Ивушка»</w:t>
      </w: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202ED6">
        <w:rPr>
          <w:rFonts w:ascii="Times New Roman" w:hAnsi="Times New Roman"/>
          <w:b/>
          <w:i/>
          <w:sz w:val="24"/>
          <w:szCs w:val="24"/>
        </w:rPr>
        <w:t>МБДОУ  Луговской детский сад №32 «Ивушка»</w:t>
      </w:r>
    </w:p>
    <w:p w:rsidR="00A969CF" w:rsidRPr="00202ED6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969CF" w:rsidRPr="00202ED6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24"/>
          <w:szCs w:val="24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A969CF" w:rsidRPr="00202ED6" w:rsidTr="00F72F8E">
        <w:tc>
          <w:tcPr>
            <w:tcW w:w="4785" w:type="dxa"/>
          </w:tcPr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>Принято:</w:t>
            </w:r>
          </w:p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 xml:space="preserve">Педагогическим советом №  </w:t>
            </w:r>
            <w:r w:rsidR="00FF1D09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</w:p>
          <w:p w:rsidR="00A969CF" w:rsidRPr="00202ED6" w:rsidRDefault="00A969CF" w:rsidP="00FF1D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>От «</w:t>
            </w:r>
            <w:r w:rsidR="00FF1D09">
              <w:rPr>
                <w:rFonts w:ascii="Times New Roman" w:hAnsi="Times New Roman"/>
                <w:sz w:val="24"/>
                <w:szCs w:val="24"/>
              </w:rPr>
              <w:t xml:space="preserve"> 09 </w:t>
            </w:r>
            <w:r w:rsidRPr="00202ED6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FF1D09">
              <w:rPr>
                <w:rFonts w:ascii="Times New Roman" w:hAnsi="Times New Roman"/>
                <w:sz w:val="24"/>
                <w:szCs w:val="24"/>
              </w:rPr>
              <w:t>апреля</w:t>
            </w:r>
            <w:r w:rsidR="00A262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2ED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202ED6">
              <w:rPr>
                <w:rFonts w:ascii="Times New Roman" w:hAnsi="Times New Roman"/>
                <w:sz w:val="24"/>
                <w:szCs w:val="24"/>
              </w:rPr>
              <w:t>20</w:t>
            </w:r>
            <w:r w:rsidR="00FF1D09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 w:rsidR="005574D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202ED6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786" w:type="dxa"/>
          </w:tcPr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>Утверждаю:</w:t>
            </w:r>
          </w:p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 xml:space="preserve">Заведующий МБДОУ </w:t>
            </w:r>
          </w:p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 xml:space="preserve">Луговской детский сад </w:t>
            </w:r>
          </w:p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>№32 «Ивушка»</w:t>
            </w:r>
          </w:p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>_____________Никитина И.М.</w:t>
            </w:r>
          </w:p>
          <w:p w:rsidR="00A969CF" w:rsidRPr="00202ED6" w:rsidRDefault="00A969CF" w:rsidP="00F72F8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02ED6">
              <w:rPr>
                <w:rFonts w:ascii="Times New Roman" w:hAnsi="Times New Roman"/>
                <w:sz w:val="24"/>
                <w:szCs w:val="24"/>
              </w:rPr>
              <w:t xml:space="preserve">Приказ от « </w:t>
            </w:r>
            <w:r w:rsidR="00FF1D09">
              <w:rPr>
                <w:rFonts w:ascii="Times New Roman" w:hAnsi="Times New Roman"/>
                <w:sz w:val="24"/>
                <w:szCs w:val="24"/>
                <w:u w:val="single"/>
              </w:rPr>
              <w:t>09</w:t>
            </w:r>
            <w:r w:rsidR="000B171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202ED6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  <w:r w:rsidR="00FF1D09">
              <w:rPr>
                <w:rFonts w:ascii="Times New Roman" w:hAnsi="Times New Roman"/>
                <w:sz w:val="24"/>
                <w:szCs w:val="24"/>
                <w:u w:val="single"/>
              </w:rPr>
              <w:t xml:space="preserve">апреля </w:t>
            </w:r>
            <w:r w:rsidR="002F41A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0B171E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202ED6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FF1D09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202ED6">
              <w:rPr>
                <w:rFonts w:ascii="Times New Roman" w:hAnsi="Times New Roman"/>
                <w:sz w:val="24"/>
                <w:szCs w:val="24"/>
              </w:rPr>
              <w:t xml:space="preserve">г. № </w:t>
            </w:r>
            <w:r w:rsidRPr="00202ED6"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</w:p>
        </w:tc>
      </w:tr>
    </w:tbl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i/>
        </w:rPr>
      </w:pP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color w:val="000000"/>
          <w:sz w:val="36"/>
          <w:szCs w:val="36"/>
        </w:rPr>
      </w:pP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6"/>
          <w:szCs w:val="36"/>
        </w:rPr>
      </w:pP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6"/>
          <w:szCs w:val="36"/>
        </w:rPr>
      </w:pP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6"/>
          <w:szCs w:val="36"/>
        </w:rPr>
      </w:pP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6"/>
          <w:szCs w:val="36"/>
        </w:rPr>
      </w:pP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color w:val="000000"/>
          <w:sz w:val="36"/>
          <w:szCs w:val="36"/>
        </w:rPr>
      </w:pPr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 xml:space="preserve">Отчет о результатах </w:t>
      </w:r>
      <w:proofErr w:type="spellStart"/>
      <w:r>
        <w:rPr>
          <w:rFonts w:ascii="Times New Roman" w:hAnsi="Times New Roman"/>
          <w:b/>
          <w:i/>
          <w:sz w:val="36"/>
          <w:szCs w:val="36"/>
        </w:rPr>
        <w:t>самообследования</w:t>
      </w:r>
      <w:proofErr w:type="spellEnd"/>
    </w:p>
    <w:p w:rsidR="00A969CF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МБДОУ  Луговской детский сад №32 «Ивушка</w:t>
      </w:r>
      <w:r w:rsidRPr="00A71731">
        <w:rPr>
          <w:rFonts w:ascii="Times New Roman" w:hAnsi="Times New Roman"/>
          <w:b/>
          <w:i/>
          <w:sz w:val="36"/>
          <w:szCs w:val="36"/>
        </w:rPr>
        <w:t>»</w:t>
      </w:r>
    </w:p>
    <w:p w:rsidR="00A2621E" w:rsidRPr="00A71731" w:rsidRDefault="00FF1D09" w:rsidP="00A969CF">
      <w:pPr>
        <w:autoSpaceDE w:val="0"/>
        <w:autoSpaceDN w:val="0"/>
        <w:adjustRightInd w:val="0"/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за 2020</w:t>
      </w:r>
      <w:r w:rsidR="00A2621E">
        <w:rPr>
          <w:rFonts w:ascii="Times New Roman" w:hAnsi="Times New Roman"/>
          <w:b/>
          <w:i/>
          <w:sz w:val="36"/>
          <w:szCs w:val="36"/>
        </w:rPr>
        <w:t>г</w:t>
      </w:r>
    </w:p>
    <w:p w:rsidR="00A969CF" w:rsidRPr="00D63A2B" w:rsidRDefault="00A969CF" w:rsidP="00A969CF">
      <w:pPr>
        <w:autoSpaceDE w:val="0"/>
        <w:autoSpaceDN w:val="0"/>
        <w:adjustRightInd w:val="0"/>
        <w:spacing w:after="0" w:line="240" w:lineRule="auto"/>
        <w:jc w:val="center"/>
        <w:rPr>
          <w:i/>
          <w:sz w:val="28"/>
          <w:szCs w:val="28"/>
        </w:rPr>
      </w:pPr>
    </w:p>
    <w:p w:rsidR="00A969CF" w:rsidRDefault="00A969CF" w:rsidP="00A969CF">
      <w:pPr>
        <w:spacing w:after="0"/>
        <w:ind w:left="180"/>
        <w:contextualSpacing/>
        <w:jc w:val="center"/>
        <w:rPr>
          <w:b/>
          <w:sz w:val="32"/>
          <w:szCs w:val="32"/>
        </w:rPr>
      </w:pPr>
    </w:p>
    <w:p w:rsidR="00A969CF" w:rsidRDefault="00A969CF" w:rsidP="00A969CF">
      <w:pPr>
        <w:ind w:left="180"/>
        <w:contextualSpacing/>
        <w:jc w:val="both"/>
        <w:rPr>
          <w:b/>
          <w:sz w:val="32"/>
          <w:szCs w:val="32"/>
        </w:rPr>
      </w:pPr>
    </w:p>
    <w:p w:rsidR="00A969CF" w:rsidRDefault="00A969CF" w:rsidP="00A969CF">
      <w:pPr>
        <w:ind w:left="12060"/>
        <w:contextualSpacing/>
        <w:jc w:val="both"/>
        <w:rPr>
          <w:b/>
          <w:sz w:val="32"/>
          <w:szCs w:val="32"/>
        </w:rPr>
      </w:pPr>
    </w:p>
    <w:p w:rsidR="00A969CF" w:rsidRDefault="00A969CF" w:rsidP="00A969CF">
      <w:pPr>
        <w:ind w:left="8640"/>
        <w:contextualSpacing/>
        <w:jc w:val="both"/>
        <w:rPr>
          <w:sz w:val="36"/>
          <w:szCs w:val="36"/>
        </w:rPr>
      </w:pPr>
    </w:p>
    <w:p w:rsidR="00A969CF" w:rsidRDefault="00A969CF" w:rsidP="00A969CF">
      <w:pPr>
        <w:jc w:val="both"/>
        <w:rPr>
          <w:b/>
          <w:sz w:val="28"/>
          <w:szCs w:val="28"/>
        </w:rPr>
      </w:pPr>
    </w:p>
    <w:p w:rsidR="00A969CF" w:rsidRDefault="00A969CF" w:rsidP="00A969CF">
      <w:pPr>
        <w:jc w:val="both"/>
        <w:rPr>
          <w:b/>
          <w:sz w:val="28"/>
          <w:szCs w:val="28"/>
        </w:rPr>
      </w:pPr>
    </w:p>
    <w:p w:rsidR="00A969CF" w:rsidRDefault="00A969CF" w:rsidP="00A969CF">
      <w:pPr>
        <w:jc w:val="both"/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contextualSpacing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969CF" w:rsidRPr="00596571" w:rsidRDefault="00A969CF" w:rsidP="00A969CF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Луговая</w:t>
      </w:r>
    </w:p>
    <w:p w:rsidR="008128B5" w:rsidRPr="002816FC" w:rsidRDefault="00FF1D09" w:rsidP="002816FC">
      <w:pPr>
        <w:ind w:left="18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2021</w:t>
      </w:r>
      <w:r w:rsidR="00A969CF">
        <w:rPr>
          <w:rFonts w:ascii="Times New Roman" w:hAnsi="Times New Roman"/>
          <w:b/>
          <w:sz w:val="24"/>
          <w:szCs w:val="24"/>
        </w:rPr>
        <w:t xml:space="preserve"> год</w:t>
      </w:r>
    </w:p>
    <w:p w:rsidR="009F5C88" w:rsidRPr="00751C3C" w:rsidRDefault="00A969CF" w:rsidP="00A969CF">
      <w:pPr>
        <w:pStyle w:val="20"/>
        <w:shd w:val="clear" w:color="auto" w:fill="auto"/>
        <w:spacing w:before="0" w:after="0" w:line="276" w:lineRule="auto"/>
        <w:ind w:firstLine="0"/>
        <w:jc w:val="both"/>
      </w:pPr>
      <w:r>
        <w:rPr>
          <w:rFonts w:eastAsiaTheme="minorHAnsi"/>
        </w:rPr>
        <w:lastRenderedPageBreak/>
        <w:t xml:space="preserve"> </w:t>
      </w:r>
      <w:r w:rsidR="009F5C88" w:rsidRPr="00751C3C">
        <w:rPr>
          <w:color w:val="000000"/>
          <w:lang w:eastAsia="ru-RU" w:bidi="ru-RU"/>
        </w:rPr>
        <w:t xml:space="preserve">Отчет подготовлен по результатам проведения </w:t>
      </w:r>
      <w:proofErr w:type="spellStart"/>
      <w:r w:rsidR="009F5C88" w:rsidRPr="00751C3C">
        <w:rPr>
          <w:color w:val="000000"/>
          <w:lang w:eastAsia="ru-RU" w:bidi="ru-RU"/>
        </w:rPr>
        <w:t>самообследов</w:t>
      </w:r>
      <w:r w:rsidR="000B36C9">
        <w:rPr>
          <w:color w:val="000000"/>
          <w:lang w:eastAsia="ru-RU" w:bidi="ru-RU"/>
        </w:rPr>
        <w:t>ания</w:t>
      </w:r>
      <w:proofErr w:type="spellEnd"/>
      <w:r w:rsidR="000B36C9">
        <w:rPr>
          <w:color w:val="000000"/>
          <w:lang w:eastAsia="ru-RU" w:bidi="ru-RU"/>
        </w:rPr>
        <w:t xml:space="preserve"> Муниципального бюджетного </w:t>
      </w:r>
      <w:r w:rsidR="009F5C88" w:rsidRPr="00751C3C">
        <w:rPr>
          <w:color w:val="000000"/>
          <w:lang w:eastAsia="ru-RU" w:bidi="ru-RU"/>
        </w:rPr>
        <w:t>дошкольного образовательного учрежд</w:t>
      </w:r>
      <w:r w:rsidR="000B36C9">
        <w:rPr>
          <w:color w:val="000000"/>
          <w:lang w:eastAsia="ru-RU" w:bidi="ru-RU"/>
        </w:rPr>
        <w:t>ения – «Луговской детский сад №32 «Ивушка</w:t>
      </w:r>
      <w:r w:rsidR="009F5C88" w:rsidRPr="00751C3C">
        <w:rPr>
          <w:color w:val="000000"/>
          <w:lang w:eastAsia="ru-RU" w:bidi="ru-RU"/>
        </w:rPr>
        <w:t>»</w:t>
      </w:r>
      <w:r w:rsidR="001C0B56" w:rsidRPr="00751C3C">
        <w:rPr>
          <w:color w:val="000000"/>
          <w:lang w:eastAsia="ru-RU" w:bidi="ru-RU"/>
        </w:rPr>
        <w:t xml:space="preserve"> </w:t>
      </w:r>
      <w:r w:rsidR="000B36C9">
        <w:rPr>
          <w:color w:val="000000"/>
          <w:lang w:eastAsia="ru-RU" w:bidi="ru-RU"/>
        </w:rPr>
        <w:t>(МБДОУ Луговской детский сад №32 «Ивушка</w:t>
      </w:r>
      <w:r w:rsidR="009F5C88" w:rsidRPr="00751C3C">
        <w:rPr>
          <w:color w:val="000000"/>
          <w:lang w:eastAsia="ru-RU" w:bidi="ru-RU"/>
        </w:rPr>
        <w:t xml:space="preserve">»), проведенного в соответствии </w:t>
      </w:r>
      <w:proofErr w:type="gramStart"/>
      <w:r w:rsidR="009F5C88" w:rsidRPr="00751C3C">
        <w:rPr>
          <w:color w:val="000000"/>
          <w:lang w:eastAsia="ru-RU" w:bidi="ru-RU"/>
        </w:rPr>
        <w:t>с</w:t>
      </w:r>
      <w:proofErr w:type="gramEnd"/>
      <w:r w:rsidR="009F5C88" w:rsidRPr="00751C3C">
        <w:rPr>
          <w:color w:val="000000"/>
          <w:lang w:eastAsia="ru-RU" w:bidi="ru-RU"/>
        </w:rPr>
        <w:t>:</w:t>
      </w:r>
    </w:p>
    <w:p w:rsidR="009F5C88" w:rsidRPr="00751C3C" w:rsidRDefault="009F5C88" w:rsidP="000411C8">
      <w:pPr>
        <w:pStyle w:val="20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276" w:lineRule="auto"/>
        <w:ind w:firstLine="567"/>
        <w:jc w:val="both"/>
      </w:pPr>
      <w:r w:rsidRPr="00751C3C">
        <w:rPr>
          <w:color w:val="000000"/>
          <w:lang w:eastAsia="ru-RU" w:bidi="ru-RU"/>
        </w:rPr>
        <w:t>Федеральным законом от 29.12.2012 №273 - ФЗ «Об образовании в Российской Федерации»;</w:t>
      </w:r>
    </w:p>
    <w:p w:rsidR="009F5C88" w:rsidRPr="000D56EC" w:rsidRDefault="009F5C88" w:rsidP="000411C8">
      <w:pPr>
        <w:pStyle w:val="20"/>
        <w:numPr>
          <w:ilvl w:val="0"/>
          <w:numId w:val="12"/>
        </w:numPr>
        <w:shd w:val="clear" w:color="auto" w:fill="auto"/>
        <w:tabs>
          <w:tab w:val="left" w:pos="851"/>
          <w:tab w:val="left" w:pos="8155"/>
        </w:tabs>
        <w:spacing w:before="0" w:after="0" w:line="276" w:lineRule="auto"/>
        <w:ind w:firstLine="567"/>
        <w:jc w:val="both"/>
      </w:pPr>
      <w:r w:rsidRPr="000D56EC">
        <w:rPr>
          <w:color w:val="000000"/>
          <w:lang w:eastAsia="ru-RU" w:bidi="ru-RU"/>
        </w:rPr>
        <w:t>Постановлением Прав</w:t>
      </w:r>
      <w:r w:rsidR="000411C8">
        <w:rPr>
          <w:color w:val="000000"/>
          <w:lang w:eastAsia="ru-RU" w:bidi="ru-RU"/>
        </w:rPr>
        <w:t xml:space="preserve">ительства РФ от 10.07.2013 №582 </w:t>
      </w:r>
      <w:r w:rsidRPr="000D56EC">
        <w:rPr>
          <w:color w:val="000000"/>
          <w:lang w:eastAsia="ru-RU" w:bidi="ru-RU"/>
        </w:rPr>
        <w:t>«Об</w:t>
      </w:r>
      <w:r w:rsidRPr="000D56EC">
        <w:t xml:space="preserve"> </w:t>
      </w:r>
      <w:r w:rsidRPr="000D56EC">
        <w:rPr>
          <w:color w:val="000000"/>
          <w:lang w:eastAsia="ru-RU" w:bidi="ru-RU"/>
        </w:rPr>
        <w:t>утверждении правил размещения на официальном сайте образовательной организации в информационно-телекоммуникационной сети «Интернет» и обновлении информации об образовательной организации»;</w:t>
      </w:r>
    </w:p>
    <w:p w:rsidR="009F5C88" w:rsidRPr="00751C3C" w:rsidRDefault="009F5C88" w:rsidP="000411C8">
      <w:pPr>
        <w:pStyle w:val="20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276" w:lineRule="auto"/>
        <w:ind w:firstLine="567"/>
        <w:jc w:val="both"/>
      </w:pPr>
      <w:r w:rsidRPr="00751C3C">
        <w:rPr>
          <w:color w:val="000000"/>
          <w:lang w:eastAsia="ru-RU" w:bidi="ru-RU"/>
        </w:rPr>
        <w:t xml:space="preserve">Приказом </w:t>
      </w:r>
      <w:proofErr w:type="spellStart"/>
      <w:r w:rsidRPr="00751C3C">
        <w:rPr>
          <w:color w:val="000000"/>
          <w:lang w:eastAsia="ru-RU" w:bidi="ru-RU"/>
        </w:rPr>
        <w:t>Минообрнауки</w:t>
      </w:r>
      <w:proofErr w:type="spellEnd"/>
      <w:r w:rsidRPr="00751C3C">
        <w:rPr>
          <w:color w:val="000000"/>
          <w:lang w:eastAsia="ru-RU" w:bidi="ru-RU"/>
        </w:rPr>
        <w:t xml:space="preserve"> России от 14.06.2013 №462 «Об утверждении порядка проведения </w:t>
      </w:r>
      <w:proofErr w:type="spellStart"/>
      <w:r w:rsidRPr="00751C3C">
        <w:rPr>
          <w:color w:val="000000"/>
          <w:lang w:eastAsia="ru-RU" w:bidi="ru-RU"/>
        </w:rPr>
        <w:t>самообследования</w:t>
      </w:r>
      <w:proofErr w:type="spellEnd"/>
      <w:r w:rsidRPr="00751C3C">
        <w:rPr>
          <w:color w:val="000000"/>
          <w:lang w:eastAsia="ru-RU" w:bidi="ru-RU"/>
        </w:rPr>
        <w:t xml:space="preserve"> образовательной организацией»;</w:t>
      </w:r>
    </w:p>
    <w:p w:rsidR="009F5C88" w:rsidRPr="00751C3C" w:rsidRDefault="009F5C88" w:rsidP="000411C8">
      <w:pPr>
        <w:pStyle w:val="20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276" w:lineRule="auto"/>
        <w:ind w:firstLine="567"/>
        <w:jc w:val="both"/>
      </w:pPr>
      <w:r w:rsidRPr="00751C3C">
        <w:rPr>
          <w:color w:val="000000"/>
          <w:lang w:eastAsia="ru-RU" w:bidi="ru-RU"/>
        </w:rPr>
        <w:t xml:space="preserve">Приказом </w:t>
      </w:r>
      <w:proofErr w:type="spellStart"/>
      <w:r w:rsidRPr="00751C3C">
        <w:rPr>
          <w:color w:val="000000"/>
          <w:lang w:eastAsia="ru-RU" w:bidi="ru-RU"/>
        </w:rPr>
        <w:t>Минообрнауки</w:t>
      </w:r>
      <w:proofErr w:type="spellEnd"/>
      <w:r w:rsidRPr="00751C3C">
        <w:rPr>
          <w:color w:val="000000"/>
          <w:lang w:eastAsia="ru-RU" w:bidi="ru-RU"/>
        </w:rPr>
        <w:t xml:space="preserve"> России от 14.12.2017 №1218 «О внесении изменений в Порядок проведения </w:t>
      </w:r>
      <w:proofErr w:type="spellStart"/>
      <w:r w:rsidRPr="00751C3C">
        <w:rPr>
          <w:color w:val="000000"/>
          <w:lang w:eastAsia="ru-RU" w:bidi="ru-RU"/>
        </w:rPr>
        <w:t>самообследования</w:t>
      </w:r>
      <w:proofErr w:type="spellEnd"/>
      <w:r w:rsidRPr="00751C3C">
        <w:rPr>
          <w:color w:val="000000"/>
          <w:lang w:eastAsia="ru-RU" w:bidi="ru-RU"/>
        </w:rPr>
        <w:t xml:space="preserve"> образовательной организации, утвержденный приказом Министерства образования и науки Российской Федерации от 14 июня 2013г. №462;</w:t>
      </w:r>
    </w:p>
    <w:p w:rsidR="009F5C88" w:rsidRPr="00751C3C" w:rsidRDefault="009F5C88" w:rsidP="000411C8">
      <w:pPr>
        <w:pStyle w:val="20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276" w:lineRule="auto"/>
        <w:ind w:firstLine="567"/>
        <w:jc w:val="both"/>
      </w:pPr>
      <w:r w:rsidRPr="00751C3C">
        <w:rPr>
          <w:color w:val="000000"/>
          <w:lang w:eastAsia="ru-RU" w:bidi="ru-RU"/>
        </w:rPr>
        <w:t xml:space="preserve">Письмом </w:t>
      </w:r>
      <w:proofErr w:type="spellStart"/>
      <w:r w:rsidRPr="00751C3C">
        <w:rPr>
          <w:color w:val="000000"/>
          <w:lang w:eastAsia="ru-RU" w:bidi="ru-RU"/>
        </w:rPr>
        <w:t>Минообрнауки</w:t>
      </w:r>
      <w:proofErr w:type="spellEnd"/>
      <w:r w:rsidRPr="00751C3C">
        <w:rPr>
          <w:color w:val="000000"/>
          <w:lang w:eastAsia="ru-RU" w:bidi="ru-RU"/>
        </w:rPr>
        <w:t xml:space="preserve"> России от 28.10.2010 № 13-312 « О подготовке публичных докладов»;</w:t>
      </w:r>
    </w:p>
    <w:p w:rsidR="009F5C88" w:rsidRPr="00751C3C" w:rsidRDefault="009F5C88" w:rsidP="000411C8">
      <w:pPr>
        <w:pStyle w:val="20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276" w:lineRule="auto"/>
        <w:ind w:firstLine="567"/>
        <w:jc w:val="both"/>
      </w:pPr>
      <w:r w:rsidRPr="00751C3C">
        <w:rPr>
          <w:color w:val="000000"/>
          <w:lang w:eastAsia="ru-RU" w:bidi="ru-RU"/>
        </w:rPr>
        <w:t xml:space="preserve">Письмом </w:t>
      </w:r>
      <w:proofErr w:type="spellStart"/>
      <w:r w:rsidRPr="00751C3C">
        <w:rPr>
          <w:color w:val="000000"/>
          <w:lang w:eastAsia="ru-RU" w:bidi="ru-RU"/>
        </w:rPr>
        <w:t>Минообрнауки</w:t>
      </w:r>
      <w:proofErr w:type="spellEnd"/>
      <w:r w:rsidRPr="00751C3C">
        <w:rPr>
          <w:color w:val="000000"/>
          <w:lang w:eastAsia="ru-RU" w:bidi="ru-RU"/>
        </w:rPr>
        <w:t xml:space="preserve"> России от 03.04. 2015 № АП-512/02 «О направлении методических рекомендаций по НОКО»;</w:t>
      </w:r>
    </w:p>
    <w:p w:rsidR="009F5C88" w:rsidRPr="00751C3C" w:rsidRDefault="000B36C9" w:rsidP="000411C8">
      <w:pPr>
        <w:pStyle w:val="20"/>
        <w:numPr>
          <w:ilvl w:val="0"/>
          <w:numId w:val="12"/>
        </w:numPr>
        <w:shd w:val="clear" w:color="auto" w:fill="auto"/>
        <w:tabs>
          <w:tab w:val="left" w:pos="851"/>
        </w:tabs>
        <w:spacing w:before="0" w:after="0" w:line="276" w:lineRule="auto"/>
        <w:ind w:firstLine="567"/>
        <w:jc w:val="both"/>
      </w:pPr>
      <w:r>
        <w:rPr>
          <w:color w:val="000000"/>
          <w:lang w:eastAsia="ru-RU" w:bidi="ru-RU"/>
        </w:rPr>
        <w:t xml:space="preserve">Уставом МБДОУ </w:t>
      </w:r>
      <w:r w:rsidR="006B0C2F">
        <w:rPr>
          <w:color w:val="000000"/>
          <w:lang w:eastAsia="ru-RU" w:bidi="ru-RU"/>
        </w:rPr>
        <w:t xml:space="preserve"> </w:t>
      </w:r>
      <w:proofErr w:type="spellStart"/>
      <w:r>
        <w:rPr>
          <w:color w:val="000000"/>
          <w:lang w:eastAsia="ru-RU" w:bidi="ru-RU"/>
        </w:rPr>
        <w:t>Луговской</w:t>
      </w:r>
      <w:proofErr w:type="spellEnd"/>
      <w:r>
        <w:rPr>
          <w:color w:val="000000"/>
          <w:lang w:eastAsia="ru-RU" w:bidi="ru-RU"/>
        </w:rPr>
        <w:t xml:space="preserve"> детский сад №32 «Ивушка</w:t>
      </w:r>
      <w:r w:rsidR="009F5C88" w:rsidRPr="00751C3C">
        <w:rPr>
          <w:color w:val="000000"/>
          <w:lang w:eastAsia="ru-RU" w:bidi="ru-RU"/>
        </w:rPr>
        <w:t>»</w:t>
      </w:r>
    </w:p>
    <w:p w:rsidR="000D56EC" w:rsidRDefault="000D56EC" w:rsidP="00751C3C">
      <w:pPr>
        <w:pStyle w:val="20"/>
        <w:shd w:val="clear" w:color="auto" w:fill="auto"/>
        <w:tabs>
          <w:tab w:val="left" w:pos="0"/>
        </w:tabs>
        <w:spacing w:before="0" w:after="0" w:line="276" w:lineRule="auto"/>
        <w:ind w:firstLine="567"/>
        <w:jc w:val="both"/>
        <w:rPr>
          <w:rStyle w:val="21"/>
        </w:rPr>
      </w:pPr>
    </w:p>
    <w:p w:rsidR="009F5C88" w:rsidRPr="00751C3C" w:rsidRDefault="009F5C88" w:rsidP="00751C3C">
      <w:pPr>
        <w:pStyle w:val="20"/>
        <w:shd w:val="clear" w:color="auto" w:fill="auto"/>
        <w:tabs>
          <w:tab w:val="left" w:pos="0"/>
        </w:tabs>
        <w:spacing w:before="0" w:after="0" w:line="276" w:lineRule="auto"/>
        <w:ind w:firstLine="567"/>
        <w:jc w:val="both"/>
      </w:pPr>
      <w:r w:rsidRPr="00751C3C">
        <w:rPr>
          <w:rStyle w:val="21"/>
        </w:rPr>
        <w:t xml:space="preserve">Цель </w:t>
      </w:r>
      <w:proofErr w:type="spellStart"/>
      <w:r w:rsidRPr="00751C3C">
        <w:rPr>
          <w:rStyle w:val="21"/>
        </w:rPr>
        <w:t>самообследования</w:t>
      </w:r>
      <w:proofErr w:type="spellEnd"/>
      <w:r w:rsidRPr="00751C3C">
        <w:rPr>
          <w:rStyle w:val="21"/>
        </w:rPr>
        <w:t xml:space="preserve">: </w:t>
      </w:r>
      <w:r w:rsidRPr="00751C3C">
        <w:rPr>
          <w:color w:val="000000"/>
          <w:lang w:eastAsia="ru-RU" w:bidi="ru-RU"/>
        </w:rPr>
        <w:t>самооценка содержания, условий и результатов образовательной деятельно</w:t>
      </w:r>
      <w:r w:rsidR="000B36C9">
        <w:rPr>
          <w:color w:val="000000"/>
          <w:lang w:eastAsia="ru-RU" w:bidi="ru-RU"/>
        </w:rPr>
        <w:t>сти МБДОУ «Луговской детский сад №32 «Ивушка</w:t>
      </w:r>
      <w:r w:rsidRPr="00751C3C">
        <w:rPr>
          <w:color w:val="000000"/>
          <w:lang w:eastAsia="ru-RU" w:bidi="ru-RU"/>
        </w:rPr>
        <w:t xml:space="preserve">», с последующей подготовкой отчета о </w:t>
      </w:r>
      <w:proofErr w:type="spellStart"/>
      <w:r w:rsidRPr="00751C3C">
        <w:rPr>
          <w:color w:val="000000"/>
          <w:lang w:eastAsia="ru-RU" w:bidi="ru-RU"/>
        </w:rPr>
        <w:t>самообследовании</w:t>
      </w:r>
      <w:proofErr w:type="spellEnd"/>
      <w:r w:rsidRPr="00751C3C">
        <w:rPr>
          <w:color w:val="000000"/>
          <w:lang w:eastAsia="ru-RU" w:bidi="ru-RU"/>
        </w:rPr>
        <w:t xml:space="preserve"> для предоставления учредителю ДОУ и общественности.</w:t>
      </w:r>
    </w:p>
    <w:p w:rsidR="009F5C88" w:rsidRPr="00751C3C" w:rsidRDefault="009F5C88" w:rsidP="00751C3C">
      <w:pPr>
        <w:pStyle w:val="20"/>
        <w:shd w:val="clear" w:color="auto" w:fill="auto"/>
        <w:spacing w:before="0" w:after="0" w:line="276" w:lineRule="auto"/>
        <w:ind w:firstLine="567"/>
        <w:jc w:val="both"/>
      </w:pPr>
      <w:r w:rsidRPr="00751C3C">
        <w:rPr>
          <w:rStyle w:val="21"/>
        </w:rPr>
        <w:t xml:space="preserve">Форма отчета: </w:t>
      </w:r>
      <w:r w:rsidRPr="00751C3C">
        <w:rPr>
          <w:color w:val="000000"/>
          <w:lang w:eastAsia="ru-RU" w:bidi="ru-RU"/>
        </w:rPr>
        <w:t>отчет, включающий аналитическую часть и результаты анализа показателей деятельности ДОУ.</w:t>
      </w:r>
    </w:p>
    <w:p w:rsidR="009F5C88" w:rsidRPr="00751C3C" w:rsidRDefault="009F5C88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C5729" w:rsidRDefault="00FC5729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C3C" w:rsidRDefault="00751C3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1C3C" w:rsidRDefault="00751C3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11C8" w:rsidRDefault="000411C8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Pr="00751C3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0B56" w:rsidRDefault="001C0B56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2816FC">
      <w:pPr>
        <w:spacing w:after="103" w:line="28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Содержание:</w:t>
      </w:r>
    </w:p>
    <w:p w:rsidR="002816FC" w:rsidRDefault="002816FC" w:rsidP="002816FC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Аналитическая часть</w:t>
      </w:r>
    </w:p>
    <w:p w:rsidR="002816FC" w:rsidRDefault="002816FC" w:rsidP="002816FC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     1.1. Общие сведения об образовательном учреждении</w:t>
      </w:r>
    </w:p>
    <w:p w:rsidR="002816FC" w:rsidRDefault="002816FC" w:rsidP="002816FC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1.2. Анализ системы управления учреждением</w:t>
      </w:r>
    </w:p>
    <w:p w:rsidR="002816FC" w:rsidRDefault="002816FC" w:rsidP="002816FC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1.3. Анализ образовательного процесса</w:t>
      </w:r>
    </w:p>
    <w:p w:rsidR="002816FC" w:rsidRDefault="002816FC" w:rsidP="002816FC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1.3.1 Результаты освоения основной общеобразовательной программы ДОУ</w:t>
      </w:r>
    </w:p>
    <w:p w:rsidR="002816FC" w:rsidRDefault="002816FC" w:rsidP="002816FC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1.3.2. Информация о выпускниках </w:t>
      </w:r>
    </w:p>
    <w:p w:rsidR="002860C4" w:rsidRDefault="002860C4" w:rsidP="002816FC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1.3.3. Воспитательная работа</w:t>
      </w:r>
    </w:p>
    <w:p w:rsidR="002816FC" w:rsidRDefault="002816FC" w:rsidP="002816FC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1.4. Анализ качества кадрового, учебно-методического,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библиотечн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информационного обеспечения</w:t>
      </w:r>
    </w:p>
    <w:p w:rsidR="002816FC" w:rsidRDefault="002816FC" w:rsidP="002816FC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1.4.1. Кадровое обеспечение</w:t>
      </w:r>
    </w:p>
    <w:p w:rsidR="002816FC" w:rsidRDefault="002816FC" w:rsidP="002816FC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1.4.2. Учебно-методическое и библиотечно-информационное обеспечение</w:t>
      </w:r>
    </w:p>
    <w:p w:rsidR="002816FC" w:rsidRDefault="002816FC" w:rsidP="002816FC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1.5. Анализ материально-технической базы учреждения</w:t>
      </w:r>
    </w:p>
    <w:p w:rsidR="002816FC" w:rsidRDefault="002816FC" w:rsidP="002816FC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1.6. Анализ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функционирования внутренней системы оценки качества образования</w:t>
      </w:r>
      <w:proofErr w:type="gramEnd"/>
    </w:p>
    <w:p w:rsidR="002816FC" w:rsidRDefault="002816FC" w:rsidP="002816FC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3D3BC9" w:rsidRDefault="003D3BC9" w:rsidP="003D3B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Pr="003D3B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1.6.2. Анализ качества и организации питания</w:t>
      </w:r>
    </w:p>
    <w:p w:rsidR="002816FC" w:rsidRDefault="003D3BC9" w:rsidP="002816FC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1.6.3.</w:t>
      </w:r>
      <w:r w:rsidR="002816F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 степени удовлетворенности родителей работой ДОУ</w:t>
      </w:r>
    </w:p>
    <w:p w:rsidR="002816FC" w:rsidRDefault="002816FC" w:rsidP="002816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 Результаты анализа показателей деятельности организации, подлежащей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2816FC" w:rsidRDefault="002816FC" w:rsidP="002816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2.1.</w:t>
      </w:r>
      <w:r w:rsidR="006B0C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Показатели деятельности МБДОУ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Луговской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детский сад </w:t>
      </w:r>
    </w:p>
    <w:p w:rsidR="002816FC" w:rsidRDefault="002816FC" w:rsidP="002816FC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32 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Ивушка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подлежащего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816FC" w:rsidRDefault="002816FC" w:rsidP="002816FC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816FC" w:rsidRDefault="002816FC" w:rsidP="002816F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2816F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2816F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3266" w:rsidRDefault="00743266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28B5" w:rsidRDefault="008128B5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28B5" w:rsidRDefault="008128B5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16FC" w:rsidRDefault="002816FC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28B5" w:rsidRPr="00751C3C" w:rsidRDefault="008128B5" w:rsidP="00751C3C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4AB" w:rsidRPr="00751C3C" w:rsidRDefault="006A34AB" w:rsidP="00751C3C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C3C">
        <w:rPr>
          <w:rFonts w:ascii="Times New Roman" w:hAnsi="Times New Roman" w:cs="Times New Roman"/>
          <w:b/>
          <w:sz w:val="28"/>
          <w:szCs w:val="28"/>
        </w:rPr>
        <w:t>Аналитическая часть</w:t>
      </w:r>
    </w:p>
    <w:p w:rsidR="006A34AB" w:rsidRPr="00751C3C" w:rsidRDefault="006A34AB" w:rsidP="00FC5729">
      <w:pPr>
        <w:pStyle w:val="a4"/>
        <w:numPr>
          <w:ilvl w:val="1"/>
          <w:numId w:val="44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C3C">
        <w:rPr>
          <w:rFonts w:ascii="Times New Roman" w:hAnsi="Times New Roman" w:cs="Times New Roman"/>
          <w:b/>
          <w:sz w:val="28"/>
          <w:szCs w:val="28"/>
        </w:rPr>
        <w:t>Общие сведения об образовательной организации</w:t>
      </w:r>
    </w:p>
    <w:p w:rsidR="006A34AB" w:rsidRPr="00751C3C" w:rsidRDefault="006A34AB" w:rsidP="00751C3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518"/>
        <w:gridCol w:w="7053"/>
      </w:tblGrid>
      <w:tr w:rsidR="00C9336C" w:rsidRPr="00751C3C" w:rsidTr="00C9336C">
        <w:tc>
          <w:tcPr>
            <w:tcW w:w="2518" w:type="dxa"/>
          </w:tcPr>
          <w:p w:rsidR="00C9336C" w:rsidRPr="00751C3C" w:rsidRDefault="0026767D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Учреждения</w:t>
            </w:r>
          </w:p>
        </w:tc>
        <w:tc>
          <w:tcPr>
            <w:tcW w:w="7053" w:type="dxa"/>
          </w:tcPr>
          <w:p w:rsidR="00C9336C" w:rsidRPr="00751C3C" w:rsidRDefault="000B36C9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</w:t>
            </w:r>
            <w:r w:rsidR="00C9336C" w:rsidRPr="00751C3C">
              <w:rPr>
                <w:rFonts w:ascii="Times New Roman" w:hAnsi="Times New Roman" w:cs="Times New Roman"/>
                <w:sz w:val="28"/>
                <w:szCs w:val="28"/>
              </w:rPr>
              <w:t xml:space="preserve"> дошкольное образовательное учре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ждение «Луговской детский сад №32 «Ивушка</w:t>
            </w:r>
            <w:r w:rsidR="00C9336C" w:rsidRPr="00751C3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6767D" w:rsidRPr="00751C3C" w:rsidTr="00C9336C">
        <w:tc>
          <w:tcPr>
            <w:tcW w:w="2518" w:type="dxa"/>
          </w:tcPr>
          <w:p w:rsidR="0026767D" w:rsidRPr="00751C3C" w:rsidRDefault="0026767D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 Учреждения</w:t>
            </w:r>
          </w:p>
        </w:tc>
        <w:tc>
          <w:tcPr>
            <w:tcW w:w="7053" w:type="dxa"/>
          </w:tcPr>
          <w:p w:rsidR="0026767D" w:rsidRPr="00751C3C" w:rsidRDefault="000B36C9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МБ</w:t>
            </w:r>
            <w:r w:rsidR="0026767D">
              <w:rPr>
                <w:rFonts w:ascii="Times New Roman" w:hAnsi="Times New Roman" w:cs="Times New Roman"/>
                <w:sz w:val="28"/>
                <w:szCs w:val="28"/>
              </w:rPr>
              <w:t xml:space="preserve">ДОУ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Луговской детский сад №32 «Ивушка</w:t>
            </w:r>
            <w:r w:rsidR="0026767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C73CE" w:rsidRPr="00751C3C" w:rsidTr="00C9336C">
        <w:tc>
          <w:tcPr>
            <w:tcW w:w="2518" w:type="dxa"/>
          </w:tcPr>
          <w:p w:rsidR="00AC73CE" w:rsidRPr="00751C3C" w:rsidRDefault="00AC73CE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учреждения</w:t>
            </w:r>
          </w:p>
        </w:tc>
        <w:tc>
          <w:tcPr>
            <w:tcW w:w="7053" w:type="dxa"/>
          </w:tcPr>
          <w:p w:rsidR="00AC73CE" w:rsidRPr="00751C3C" w:rsidRDefault="00AC73CE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Дошкольное образовательное учреждение</w:t>
            </w:r>
          </w:p>
        </w:tc>
      </w:tr>
      <w:tr w:rsidR="0026767D" w:rsidRPr="00751C3C" w:rsidTr="00C9336C">
        <w:tc>
          <w:tcPr>
            <w:tcW w:w="2518" w:type="dxa"/>
          </w:tcPr>
          <w:p w:rsidR="0026767D" w:rsidRDefault="0026767D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Организационно-правовая форма</w:t>
            </w:r>
          </w:p>
        </w:tc>
        <w:tc>
          <w:tcPr>
            <w:tcW w:w="7053" w:type="dxa"/>
          </w:tcPr>
          <w:p w:rsidR="0026767D" w:rsidRDefault="000B36C9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</w:t>
            </w:r>
            <w:r w:rsidR="0026767D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учреждение</w:t>
            </w:r>
          </w:p>
        </w:tc>
      </w:tr>
      <w:tr w:rsidR="00C9336C" w:rsidRPr="00751C3C" w:rsidTr="00C9336C">
        <w:tc>
          <w:tcPr>
            <w:tcW w:w="2518" w:type="dxa"/>
          </w:tcPr>
          <w:p w:rsidR="00C9336C" w:rsidRPr="00751C3C" w:rsidRDefault="00C9336C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26767D">
              <w:rPr>
                <w:rFonts w:ascii="Times New Roman" w:hAnsi="Times New Roman" w:cs="Times New Roman"/>
                <w:sz w:val="28"/>
                <w:szCs w:val="28"/>
              </w:rPr>
              <w:t xml:space="preserve"> (заведующий)</w:t>
            </w:r>
          </w:p>
        </w:tc>
        <w:tc>
          <w:tcPr>
            <w:tcW w:w="7053" w:type="dxa"/>
          </w:tcPr>
          <w:p w:rsidR="00C9336C" w:rsidRPr="00751C3C" w:rsidRDefault="000B36C9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Никитина Ирина Михайловна</w:t>
            </w:r>
          </w:p>
        </w:tc>
      </w:tr>
      <w:tr w:rsidR="00C9336C" w:rsidRPr="00751C3C" w:rsidTr="00C9336C">
        <w:tc>
          <w:tcPr>
            <w:tcW w:w="2518" w:type="dxa"/>
          </w:tcPr>
          <w:p w:rsidR="00C9336C" w:rsidRPr="00751C3C" w:rsidRDefault="0026767D" w:rsidP="0026767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C9336C" w:rsidRPr="00751C3C">
              <w:rPr>
                <w:rFonts w:ascii="Times New Roman" w:hAnsi="Times New Roman" w:cs="Times New Roman"/>
                <w:sz w:val="28"/>
                <w:szCs w:val="28"/>
              </w:rPr>
              <w:t>дрес организации</w:t>
            </w:r>
          </w:p>
        </w:tc>
        <w:tc>
          <w:tcPr>
            <w:tcW w:w="7053" w:type="dxa"/>
          </w:tcPr>
          <w:p w:rsidR="00C9336C" w:rsidRPr="00751C3C" w:rsidRDefault="00675F92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623660, Россия, Свердловск</w:t>
            </w:r>
            <w:r w:rsidR="000B36C9">
              <w:rPr>
                <w:rFonts w:ascii="Times New Roman" w:hAnsi="Times New Roman" w:cs="Times New Roman"/>
                <w:sz w:val="28"/>
                <w:szCs w:val="28"/>
              </w:rPr>
              <w:t xml:space="preserve">ая область, </w:t>
            </w:r>
            <w:proofErr w:type="spellStart"/>
            <w:r w:rsidR="000B36C9">
              <w:rPr>
                <w:rFonts w:ascii="Times New Roman" w:hAnsi="Times New Roman" w:cs="Times New Roman"/>
                <w:sz w:val="28"/>
                <w:szCs w:val="28"/>
              </w:rPr>
              <w:t>Тугулымский</w:t>
            </w:r>
            <w:proofErr w:type="spellEnd"/>
            <w:r w:rsidR="000B36C9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Луговая, ул. Центральная д.36</w:t>
            </w: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336C" w:rsidRPr="00751C3C" w:rsidTr="00C9336C">
        <w:tc>
          <w:tcPr>
            <w:tcW w:w="2518" w:type="dxa"/>
          </w:tcPr>
          <w:p w:rsidR="00C9336C" w:rsidRPr="00751C3C" w:rsidRDefault="00C9336C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7053" w:type="dxa"/>
          </w:tcPr>
          <w:p w:rsidR="00C9336C" w:rsidRPr="00751C3C" w:rsidRDefault="00675F92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8-(</w:t>
            </w:r>
            <w:r w:rsidR="00B018A9">
              <w:rPr>
                <w:rFonts w:ascii="Times New Roman" w:hAnsi="Times New Roman" w:cs="Times New Roman"/>
                <w:sz w:val="28"/>
                <w:szCs w:val="28"/>
              </w:rPr>
              <w:t>932) 614-00-44</w:t>
            </w:r>
          </w:p>
        </w:tc>
      </w:tr>
      <w:tr w:rsidR="00C9336C" w:rsidRPr="00751C3C" w:rsidTr="00C9336C">
        <w:tc>
          <w:tcPr>
            <w:tcW w:w="2518" w:type="dxa"/>
          </w:tcPr>
          <w:p w:rsidR="00C9336C" w:rsidRPr="00751C3C" w:rsidRDefault="00C9336C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7053" w:type="dxa"/>
          </w:tcPr>
          <w:p w:rsidR="00C9336C" w:rsidRPr="000B36C9" w:rsidRDefault="000B36C9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irina_nikitina_71@mail</w:t>
            </w:r>
            <w:r w:rsidR="00FF1D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0D56EC" w:rsidRPr="00751C3C" w:rsidTr="00C9336C">
        <w:tc>
          <w:tcPr>
            <w:tcW w:w="2518" w:type="dxa"/>
          </w:tcPr>
          <w:p w:rsidR="000D56EC" w:rsidRPr="00751C3C" w:rsidRDefault="000D56EC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Сайт ДОУ</w:t>
            </w:r>
          </w:p>
        </w:tc>
        <w:tc>
          <w:tcPr>
            <w:tcW w:w="7053" w:type="dxa"/>
          </w:tcPr>
          <w:p w:rsidR="000D56EC" w:rsidRPr="000B36C9" w:rsidRDefault="000B36C9" w:rsidP="00751C3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12431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maam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C9336C" w:rsidRPr="00751C3C" w:rsidTr="00C9336C">
        <w:tc>
          <w:tcPr>
            <w:tcW w:w="2518" w:type="dxa"/>
          </w:tcPr>
          <w:p w:rsidR="00C9336C" w:rsidRPr="00751C3C" w:rsidRDefault="00C9336C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 xml:space="preserve">Учредитель </w:t>
            </w:r>
          </w:p>
        </w:tc>
        <w:tc>
          <w:tcPr>
            <w:tcW w:w="7053" w:type="dxa"/>
          </w:tcPr>
          <w:p w:rsidR="00C9336C" w:rsidRPr="00751C3C" w:rsidRDefault="00675F92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Тугулымский</w:t>
            </w:r>
            <w:proofErr w:type="spellEnd"/>
            <w:r w:rsidRPr="00751C3C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</w:t>
            </w:r>
          </w:p>
        </w:tc>
      </w:tr>
      <w:tr w:rsidR="00C9336C" w:rsidRPr="00751C3C" w:rsidTr="00C9336C">
        <w:tc>
          <w:tcPr>
            <w:tcW w:w="2518" w:type="dxa"/>
          </w:tcPr>
          <w:p w:rsidR="00C9336C" w:rsidRPr="00751C3C" w:rsidRDefault="00C9336C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>Дата создания</w:t>
            </w:r>
          </w:p>
        </w:tc>
        <w:tc>
          <w:tcPr>
            <w:tcW w:w="7053" w:type="dxa"/>
          </w:tcPr>
          <w:p w:rsidR="00C9336C" w:rsidRPr="000B36C9" w:rsidRDefault="000B36C9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08</w:t>
            </w:r>
            <w:r w:rsidR="00675F92" w:rsidRPr="00751C3C">
              <w:rPr>
                <w:rFonts w:ascii="Times New Roman" w:hAnsi="Times New Roman" w:cs="Times New Roman"/>
                <w:sz w:val="28"/>
                <w:szCs w:val="28"/>
              </w:rPr>
              <w:t>.19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C9336C" w:rsidRPr="00751C3C" w:rsidTr="00C9336C">
        <w:tc>
          <w:tcPr>
            <w:tcW w:w="2518" w:type="dxa"/>
          </w:tcPr>
          <w:p w:rsidR="00C9336C" w:rsidRPr="00751C3C" w:rsidRDefault="00C9336C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1C3C">
              <w:rPr>
                <w:rFonts w:ascii="Times New Roman" w:hAnsi="Times New Roman" w:cs="Times New Roman"/>
                <w:sz w:val="28"/>
                <w:szCs w:val="28"/>
              </w:rPr>
              <w:t xml:space="preserve">Лицензия </w:t>
            </w:r>
          </w:p>
        </w:tc>
        <w:tc>
          <w:tcPr>
            <w:tcW w:w="7053" w:type="dxa"/>
          </w:tcPr>
          <w:p w:rsidR="00C9336C" w:rsidRPr="00751C3C" w:rsidRDefault="000B36C9" w:rsidP="00751C3C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№19842</w:t>
            </w:r>
            <w:r w:rsidR="001D44E0">
              <w:rPr>
                <w:rFonts w:ascii="Times New Roman" w:hAnsi="Times New Roman" w:cs="Times New Roman"/>
                <w:sz w:val="28"/>
                <w:szCs w:val="28"/>
              </w:rPr>
              <w:t xml:space="preserve"> от 12.11.2018</w:t>
            </w:r>
            <w:r w:rsidR="00675F92" w:rsidRPr="00751C3C">
              <w:rPr>
                <w:rFonts w:ascii="Times New Roman" w:hAnsi="Times New Roman" w:cs="Times New Roman"/>
                <w:sz w:val="28"/>
                <w:szCs w:val="28"/>
              </w:rPr>
              <w:t>г. Министерством общего профессионального образования Свердловской области</w:t>
            </w:r>
          </w:p>
        </w:tc>
      </w:tr>
    </w:tbl>
    <w:p w:rsidR="00E65662" w:rsidRDefault="003F4F0A" w:rsidP="003F4F0A">
      <w:pPr>
        <w:pStyle w:val="ad"/>
        <w:jc w:val="both"/>
        <w:rPr>
          <w:rFonts w:ascii="Times New Roman" w:hAnsi="Times New Roman" w:cs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      </w:t>
      </w:r>
    </w:p>
    <w:p w:rsidR="003F4F0A" w:rsidRPr="003F4F0A" w:rsidRDefault="003F4F0A" w:rsidP="00FF1D09">
      <w:pPr>
        <w:pStyle w:val="ad"/>
        <w:jc w:val="both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3F4F0A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Муниципальное бюджетное дошкольное образовательное учреждение  «</w:t>
      </w:r>
      <w:proofErr w:type="spellStart"/>
      <w:r w:rsidRPr="003F4F0A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Луговской</w:t>
      </w:r>
      <w:proofErr w:type="spellEnd"/>
      <w:r w:rsidRPr="003F4F0A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  детский сад №32 «</w:t>
      </w:r>
      <w:proofErr w:type="spellStart"/>
      <w:r w:rsidRPr="003F4F0A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>Ивушка</w:t>
      </w:r>
      <w:proofErr w:type="spellEnd"/>
      <w:r w:rsidRPr="003F4F0A">
        <w:rPr>
          <w:rFonts w:ascii="Times New Roman" w:hAnsi="Times New Roman" w:cs="Times New Roman"/>
          <w:color w:val="000000"/>
          <w:sz w:val="28"/>
          <w:szCs w:val="24"/>
          <w:lang w:eastAsia="ru-RU"/>
        </w:rPr>
        <w:t xml:space="preserve">» </w:t>
      </w:r>
      <w:r w:rsidRPr="003F4F0A">
        <w:rPr>
          <w:rFonts w:ascii="Times New Roman" w:hAnsi="Times New Roman" w:cs="Times New Roman"/>
          <w:sz w:val="36"/>
          <w:lang w:eastAsia="ru-RU"/>
        </w:rPr>
        <w:t xml:space="preserve">  </w:t>
      </w:r>
      <w:r w:rsidRPr="003F4F0A">
        <w:rPr>
          <w:rFonts w:ascii="Times New Roman" w:hAnsi="Times New Roman" w:cs="Times New Roman"/>
          <w:sz w:val="28"/>
          <w:lang w:eastAsia="ru-RU"/>
        </w:rPr>
        <w:t>находится в жилом микрорайоне на расстоянии 0,5 км  от     федеральной автомобильной дороги  Талица – Тюмень.</w:t>
      </w:r>
    </w:p>
    <w:p w:rsidR="003F4F0A" w:rsidRPr="003F4F0A" w:rsidRDefault="003F4F0A" w:rsidP="00FF1D09">
      <w:pPr>
        <w:pStyle w:val="ad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Здание ДОУ одноэтажное, деревянное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.</w:t>
      </w:r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Общая площадь здания </w:t>
      </w:r>
      <w:r w:rsidRPr="003F4F0A">
        <w:rPr>
          <w:rFonts w:ascii="Times New Roman" w:eastAsia="Times New Roman" w:hAnsi="Times New Roman" w:cs="Times New Roman"/>
          <w:sz w:val="28"/>
          <w:szCs w:val="24"/>
        </w:rPr>
        <w:t>131</w:t>
      </w:r>
      <w:r w:rsidR="00E65662">
        <w:rPr>
          <w:rFonts w:ascii="Times New Roman" w:eastAsia="Times New Roman" w:hAnsi="Times New Roman" w:cs="Times New Roman"/>
          <w:sz w:val="28"/>
          <w:szCs w:val="24"/>
        </w:rPr>
        <w:t xml:space="preserve">.7 </w:t>
      </w:r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кв. м.                          </w:t>
      </w:r>
    </w:p>
    <w:p w:rsidR="00E65662" w:rsidRPr="00E65662" w:rsidRDefault="00E65662" w:rsidP="00FF1D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656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Цель деятельности ДОУ – осуществление образовательной деятельности по реализации образовательных программ дошкольного образования.</w:t>
      </w:r>
    </w:p>
    <w:p w:rsidR="00E65662" w:rsidRPr="00E65662" w:rsidRDefault="00E65662" w:rsidP="00FF1D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656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Предметом деятельности ДОУ является формирование общей культуры, развитие физических, интеллектуальных, нравственных, эстетических и личностных качеств, формирование предпосылок учебной деятельности, сохранение и укрепление здоровья воспитанников.</w:t>
      </w:r>
    </w:p>
    <w:p w:rsidR="003F4F0A" w:rsidRPr="00E65662" w:rsidRDefault="003F4F0A" w:rsidP="00FF1D09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E65662" w:rsidRDefault="00E65662" w:rsidP="003F4F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E65662" w:rsidRDefault="00E65662" w:rsidP="003F4F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FC5729" w:rsidRDefault="00FC5729" w:rsidP="003F4F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F4F0A" w:rsidRPr="003F4F0A" w:rsidRDefault="003F4F0A" w:rsidP="003F4F0A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AD111C" w:rsidRPr="00F36019" w:rsidRDefault="006B0C2F" w:rsidP="00F36019">
      <w:pPr>
        <w:pStyle w:val="a4"/>
        <w:numPr>
          <w:ilvl w:val="1"/>
          <w:numId w:val="43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системы</w:t>
      </w:r>
      <w:r w:rsidR="00AD111C" w:rsidRPr="00F360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управления организацией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D111C" w:rsidRPr="00751C3C" w:rsidRDefault="00AD111C" w:rsidP="003F4F0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Учредителем МБ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Луговской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детский сад №32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Ивушка</w:t>
      </w:r>
      <w:proofErr w:type="spellEnd"/>
      <w:r w:rsidRPr="00751C3C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»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spellStart"/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(далее - Учредитель).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и полномочия Учредителя Учреждения осуществляет администрация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округа.</w:t>
      </w:r>
    </w:p>
    <w:p w:rsidR="00AD111C" w:rsidRDefault="00AD111C" w:rsidP="003F4F0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Учредителя: 623650, Свердловская область, </w:t>
      </w:r>
      <w:proofErr w:type="spellStart"/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п.г.т. Тугулым, пл. </w:t>
      </w:r>
      <w:r w:rsidR="00FF1D09">
        <w:rPr>
          <w:rFonts w:ascii="Times New Roman" w:eastAsia="Times New Roman" w:hAnsi="Times New Roman" w:cs="Times New Roman"/>
          <w:sz w:val="28"/>
          <w:szCs w:val="28"/>
          <w:lang w:eastAsia="ru-RU"/>
        </w:rPr>
        <w:t>50 лет  Октября,1, (тел.: 8-343-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>67-2-23-16)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AD111C" w:rsidRDefault="00AD111C" w:rsidP="003F4F0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Координацию и контроль деятельности Учреждения осуществляет Управление образования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округа. Управление образования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является главным распорядителем бюджетных средств по отношению к Учреждению.</w:t>
      </w:r>
    </w:p>
    <w:p w:rsidR="00AD111C" w:rsidRDefault="00AD111C" w:rsidP="003F4F0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Учреждением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соответствии с законодательством Российской Федерации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учетом особенностей, установленных Федеральным законом «Об образовании в Российской Федерации». Управление учреждением осуществляется 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сочетания принципов единоначалия и коллегиальности.</w:t>
      </w:r>
    </w:p>
    <w:p w:rsidR="00AD111C" w:rsidRPr="00AC73CE" w:rsidRDefault="00AD111C" w:rsidP="003F4F0A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C73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Механизм управления</w:t>
      </w:r>
    </w:p>
    <w:p w:rsidR="00E65662" w:rsidRDefault="00AD111C" w:rsidP="003F4F0A">
      <w:pPr>
        <w:shd w:val="clear" w:color="auto" w:fill="FFFFFF"/>
        <w:spacing w:after="0" w:line="294" w:lineRule="atLeast"/>
        <w:jc w:val="both"/>
        <w:rPr>
          <w:rFonts w:eastAsia="Times New Roman" w:cstheme="minorHAnsi"/>
          <w:b/>
          <w:color w:val="000000"/>
          <w:sz w:val="24"/>
          <w:szCs w:val="24"/>
          <w:lang w:eastAsia="ru-RU"/>
        </w:rPr>
      </w:pP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Единоличным исполнительным органом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(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заведующий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B1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Никитина Ирина Михайловна, 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действующий в соответствии с законод</w:t>
      </w:r>
      <w:r w:rsidR="001C336A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ательством Российской Федерации.</w:t>
      </w:r>
      <w:r w:rsidR="003F4F0A" w:rsidRPr="003F4F0A">
        <w:rPr>
          <w:rFonts w:eastAsia="Times New Roman" w:cstheme="minorHAnsi"/>
          <w:b/>
          <w:color w:val="000000"/>
          <w:sz w:val="24"/>
          <w:szCs w:val="24"/>
          <w:lang w:eastAsia="ru-RU"/>
        </w:rPr>
        <w:t xml:space="preserve"> </w:t>
      </w:r>
    </w:p>
    <w:p w:rsidR="003F4F0A" w:rsidRPr="00E65662" w:rsidRDefault="003F4F0A" w:rsidP="00E6566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proofErr w:type="gramStart"/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Заведующий</w:t>
      </w:r>
      <w:r w:rsidR="00E65662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="00E65662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</w:t>
      </w:r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существляет р</w:t>
      </w:r>
      <w:r w:rsidR="00754E80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уководство текущей деятельности </w:t>
      </w:r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Учреждения на основании законов и иных правовых актов Российской Федерации, Свердловской области и </w:t>
      </w:r>
      <w:proofErr w:type="spellStart"/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Тугулымского</w:t>
      </w:r>
      <w:proofErr w:type="spellEnd"/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района, Устава, трудового договора, </w:t>
      </w:r>
      <w:r w:rsidR="001C336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должностной инструкцией </w:t>
      </w:r>
      <w:r w:rsidRPr="003F4F0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 локальных правовых актов Учреждения; Заведующий подотчётен в своей деятельности Учредителю в соответствии с установленной компетенцией, утверждает штатное расписание, отчетные документы организации, осуществляет общее руководство детским садом.</w:t>
      </w:r>
      <w:proofErr w:type="gramEnd"/>
    </w:p>
    <w:p w:rsidR="002816FC" w:rsidRPr="00AC73CE" w:rsidRDefault="002816FC" w:rsidP="002816F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Коллегиальными органами 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</w:t>
      </w: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2816FC" w:rsidRPr="00AC73CE" w:rsidRDefault="002816FC" w:rsidP="002816F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Общее собрание работников;</w:t>
      </w:r>
    </w:p>
    <w:p w:rsidR="002816FC" w:rsidRPr="00AC73CE" w:rsidRDefault="002816FC" w:rsidP="002816F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Педагогический совет;</w:t>
      </w:r>
    </w:p>
    <w:p w:rsidR="002816FC" w:rsidRPr="00AC73CE" w:rsidRDefault="002816FC" w:rsidP="002816F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Родительский комитет;</w:t>
      </w:r>
    </w:p>
    <w:p w:rsidR="002816FC" w:rsidRPr="00751C3C" w:rsidRDefault="002816FC" w:rsidP="002816F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3C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органов коллегиального управления регламентируется Уставом и соответствующими локальными норма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актами.</w:t>
      </w:r>
    </w:p>
    <w:p w:rsidR="002816FC" w:rsidRDefault="002816FC" w:rsidP="002816F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Деятельность 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ДОУ регламентируется локальными актами, содержащие нормы, регулирующие образовательные отношения, в пределах своей </w:t>
      </w:r>
      <w:r w:rsidRPr="00751C3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компетенции в соответствии с законодательством Российской Федерации в порядке, установленным настоящим Уставом.</w:t>
      </w:r>
    </w:p>
    <w:p w:rsidR="002816FC" w:rsidRPr="00F21B09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D8512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Общее собрание работников учреждения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 w:rsidRPr="00D851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определяет меры и порядок социальной поддержки работников ДОУ; утверждает положение ДОУ о порядке и условиях распределения стимулирующих выплат работникам;</w:t>
      </w:r>
    </w:p>
    <w:p w:rsidR="002816FC" w:rsidRPr="00D85124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proofErr w:type="gramStart"/>
      <w:r w:rsidRPr="00D851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определяет пути повышения эффективности педагогического и обслуживающего труда, вносит предложения о поощрениях работников за успехи в труде, рассматривает вопросы о предоставлении государственной награды работникам ДОУ;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851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рассматривает вопросы по соблюдению правил внутреннего трудового распорядка;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851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принимает Устав, изменения и дополнения в Устав для внесения его на утверждение Учредителю; принимает Правила внутреннего трудового распорядка, Коллективный договор.</w:t>
      </w:r>
      <w:proofErr w:type="gramEnd"/>
    </w:p>
    <w:p w:rsidR="002816FC" w:rsidRPr="00D85124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2816FC" w:rsidRPr="00F21B09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D85124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Педагогический совет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</w:t>
      </w:r>
      <w:r w:rsidRPr="00D851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азрабатывает и утверждает образовательную программу; утверждает программное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D85124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учебно-методическое обеспечение; рассматривает и утверждает направления учебно-методической и воспитательной работы; способствует повышению квалификации педагогов; обсуждает и принимает решения по любым вопросам, касающимся содержания образования.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</w:p>
    <w:p w:rsidR="002816FC" w:rsidRPr="00F21B09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743266">
        <w:rPr>
          <w:rFonts w:ascii="Times New Roman" w:hAnsi="Times New Roman" w:cs="Times New Roman"/>
          <w:b/>
          <w:sz w:val="28"/>
        </w:rPr>
        <w:t>Родительский комитет</w:t>
      </w:r>
      <w:r>
        <w:rPr>
          <w:rFonts w:ascii="Times New Roman" w:hAnsi="Times New Roman" w:cs="Times New Roman"/>
          <w:b/>
          <w:sz w:val="28"/>
        </w:rPr>
        <w:t xml:space="preserve"> – это </w:t>
      </w:r>
      <w:r w:rsidRPr="00743266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</w:t>
      </w:r>
      <w:r w:rsidRPr="00743266">
        <w:rPr>
          <w:rFonts w:ascii="Times New Roman" w:hAnsi="Times New Roman" w:cs="Times New Roman"/>
          <w:sz w:val="28"/>
        </w:rPr>
        <w:t>беспечение постоянной взаимосвязи детского сада с родителями. Осуществление помощи ДОУ для функционирования. Работа комиссии по урегулир</w:t>
      </w:r>
      <w:r>
        <w:rPr>
          <w:rFonts w:ascii="Times New Roman" w:hAnsi="Times New Roman" w:cs="Times New Roman"/>
          <w:sz w:val="28"/>
        </w:rPr>
        <w:t xml:space="preserve">ованию споров между участниками </w:t>
      </w:r>
      <w:r w:rsidRPr="00743266">
        <w:rPr>
          <w:rFonts w:ascii="Times New Roman" w:hAnsi="Times New Roman" w:cs="Times New Roman"/>
          <w:sz w:val="28"/>
        </w:rPr>
        <w:t>образовательных отношений</w:t>
      </w:r>
      <w:r>
        <w:rPr>
          <w:rFonts w:ascii="Times New Roman" w:hAnsi="Times New Roman" w:cs="Times New Roman"/>
          <w:sz w:val="28"/>
        </w:rPr>
        <w:t>.</w:t>
      </w:r>
    </w:p>
    <w:p w:rsidR="002816FC" w:rsidRDefault="002816FC" w:rsidP="002816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2816FC" w:rsidRPr="002A6D70" w:rsidRDefault="002816FC" w:rsidP="00281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Организационная структура управления в ДОУ представляет собой совокупность индивидуальных и коллективных субъектов, между которыми распределены полномочия и ответственность за выполнение управленческих функций.</w:t>
      </w:r>
    </w:p>
    <w:p w:rsidR="002816FC" w:rsidRDefault="002816FC" w:rsidP="00281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Основными задачами педагогического совета, общего собрания работников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родительского комитета 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Учрежд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ения являются непосредственным  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  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управлении учреждением, выбор стратегических путей развития ДОУ и подготовка управленческих решений, входящих в компетенцию того или иного органа.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Их функции и направления деятельности прописаны в соответствующих положениях.</w:t>
      </w:r>
    </w:p>
    <w:p w:rsidR="002816FC" w:rsidRDefault="002816FC" w:rsidP="00281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16FC" w:rsidRPr="00A06518" w:rsidRDefault="002816FC" w:rsidP="00281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Организационно-правовое обеспечение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Законодательные акты: </w:t>
      </w:r>
    </w:p>
    <w:p w:rsidR="002816FC" w:rsidRDefault="002816FC" w:rsidP="00281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</w:t>
      </w: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 РФ «Об образовании в Российской Федерации»; </w:t>
      </w:r>
    </w:p>
    <w:p w:rsidR="002816FC" w:rsidRPr="00A06518" w:rsidRDefault="002816FC" w:rsidP="00281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</w:t>
      </w: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Конституция РФ; </w:t>
      </w:r>
    </w:p>
    <w:p w:rsidR="002816FC" w:rsidRDefault="002816FC" w:rsidP="002816F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</w:t>
      </w: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Конвенция о правах ребенка;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- </w:t>
      </w: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Семейный кодекс РФ и др.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Локальные акты: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-Устав;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-Лицензия;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-Коллективный договор;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-должностные инструкции;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-штатное расписание;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-тарификационный список педагогических работников;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-правила внутреннего трудового распорядка;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материальном стимулировании работников;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</w:t>
      </w: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педагогическом совете;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-Положение об о</w:t>
      </w: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бщем собрании;     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родительском комитете;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-Приказы по личному составу;       </w:t>
      </w: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-Приказы по основной деятельности; </w:t>
      </w:r>
    </w:p>
    <w:p w:rsidR="002816FC" w:rsidRPr="002A6D70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651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-другие, не противоречащие законодательству.</w:t>
      </w:r>
    </w:p>
    <w:p w:rsidR="002816FC" w:rsidRDefault="002816FC" w:rsidP="002816FC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</w:rPr>
      </w:pPr>
    </w:p>
    <w:p w:rsidR="002816FC" w:rsidRDefault="002816FC" w:rsidP="002816F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743266">
        <w:rPr>
          <w:rFonts w:ascii="Times New Roman" w:hAnsi="Times New Roman" w:cs="Times New Roman"/>
          <w:sz w:val="28"/>
        </w:rPr>
        <w:t xml:space="preserve">Вывод: </w:t>
      </w:r>
      <w:r>
        <w:rPr>
          <w:rFonts w:ascii="Times New Roman" w:hAnsi="Times New Roman" w:cs="Times New Roman"/>
          <w:sz w:val="28"/>
        </w:rPr>
        <w:t xml:space="preserve"> </w:t>
      </w:r>
      <w:r w:rsidRPr="00743266">
        <w:rPr>
          <w:rFonts w:ascii="Times New Roman" w:hAnsi="Times New Roman" w:cs="Times New Roman"/>
          <w:sz w:val="28"/>
        </w:rPr>
        <w:t>Система управления МБДОУ ведется в соответствие с существующей нормативно правовой базой все</w:t>
      </w:r>
      <w:r>
        <w:rPr>
          <w:rFonts w:ascii="Times New Roman" w:hAnsi="Times New Roman" w:cs="Times New Roman"/>
          <w:sz w:val="28"/>
        </w:rPr>
        <w:t xml:space="preserve">х уровней управления дошкольным </w:t>
      </w:r>
      <w:r w:rsidRPr="00743266">
        <w:rPr>
          <w:rFonts w:ascii="Times New Roman" w:hAnsi="Times New Roman" w:cs="Times New Roman"/>
          <w:sz w:val="28"/>
        </w:rPr>
        <w:t>образованием, со структурой управления и имеет положительную динамику результативности управления.</w:t>
      </w:r>
    </w:p>
    <w:p w:rsidR="00AD111C" w:rsidRDefault="00AD111C" w:rsidP="00AD111C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190" w:rsidRPr="0073153F" w:rsidRDefault="000D1190" w:rsidP="0073153F">
      <w:pPr>
        <w:pStyle w:val="a4"/>
        <w:numPr>
          <w:ilvl w:val="1"/>
          <w:numId w:val="43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1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образовательного процесса</w:t>
      </w:r>
    </w:p>
    <w:p w:rsidR="000D1190" w:rsidRPr="00930308" w:rsidRDefault="000D1190" w:rsidP="000D1190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МБ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ДОУ </w:t>
      </w:r>
      <w:proofErr w:type="spellStart"/>
      <w:r>
        <w:rPr>
          <w:rFonts w:ascii="Times New Roman" w:eastAsia="Calibri" w:hAnsi="Times New Roman" w:cs="Times New Roman"/>
          <w:bCs/>
          <w:kern w:val="32"/>
          <w:sz w:val="28"/>
          <w:szCs w:val="28"/>
        </w:rPr>
        <w:t>Луговской</w:t>
      </w:r>
      <w:proofErr w:type="spellEnd"/>
      <w:r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 </w:t>
      </w:r>
      <w:r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>детский сад №</w:t>
      </w:r>
      <w:r>
        <w:rPr>
          <w:rFonts w:ascii="Times New Roman" w:eastAsia="Calibri" w:hAnsi="Times New Roman" w:cs="Times New Roman"/>
          <w:bCs/>
          <w:kern w:val="32"/>
          <w:sz w:val="28"/>
          <w:szCs w:val="28"/>
        </w:rPr>
        <w:t>32 «</w:t>
      </w:r>
      <w:proofErr w:type="spellStart"/>
      <w:r>
        <w:rPr>
          <w:rFonts w:ascii="Times New Roman" w:eastAsia="Calibri" w:hAnsi="Times New Roman" w:cs="Times New Roman"/>
          <w:bCs/>
          <w:kern w:val="32"/>
          <w:sz w:val="28"/>
          <w:szCs w:val="28"/>
        </w:rPr>
        <w:t>Ивушка</w:t>
      </w:r>
      <w:proofErr w:type="spellEnd"/>
      <w:r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>»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осуществляет свою  образовательную деятельность в соответствии:</w:t>
      </w:r>
    </w:p>
    <w:p w:rsidR="000D1190" w:rsidRPr="00930308" w:rsidRDefault="000D1190" w:rsidP="000D1190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с законом «Об образовании в Российской Федерации» от 29 декабря 2012 года № 273-ФЗ; </w:t>
      </w:r>
    </w:p>
    <w:p w:rsidR="000D1190" w:rsidRPr="00930308" w:rsidRDefault="000D1190" w:rsidP="000D1190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-с санитарно - эпидемиологическими требованиями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СанПин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2.4.1. 3049-13. к устройству, содержанию и организации режима работы дошкольных образовательных организаций;</w:t>
      </w:r>
    </w:p>
    <w:p w:rsidR="000D1190" w:rsidRPr="00930308" w:rsidRDefault="000D1190" w:rsidP="000D11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-Уставом ДОУ;</w:t>
      </w:r>
    </w:p>
    <w:p w:rsidR="000D1190" w:rsidRPr="00930308" w:rsidRDefault="000D1190" w:rsidP="000D11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лицензией на осуществление 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>№19842 от 12.11.2018</w:t>
      </w:r>
      <w:r w:rsidRPr="00751C3C">
        <w:rPr>
          <w:rFonts w:ascii="Times New Roman" w:hAnsi="Times New Roman" w:cs="Times New Roman"/>
          <w:sz w:val="28"/>
          <w:szCs w:val="28"/>
        </w:rPr>
        <w:t xml:space="preserve">г. </w:t>
      </w:r>
    </w:p>
    <w:p w:rsidR="000D1190" w:rsidRPr="00930308" w:rsidRDefault="000D1190" w:rsidP="000D1190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Образовательная деятельность в ДОУ осуществляется на русском языке. Обучение в ДОУ осуществляется в очной форме.</w:t>
      </w:r>
    </w:p>
    <w:p w:rsidR="000D1190" w:rsidRPr="00930308" w:rsidRDefault="000D1190" w:rsidP="00122C1C">
      <w:pPr>
        <w:ind w:left="-142" w:firstLine="862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30308">
        <w:rPr>
          <w:color w:val="000000"/>
          <w:lang w:eastAsia="ru-RU" w:bidi="ru-RU"/>
        </w:rPr>
        <w:t xml:space="preserve">        </w:t>
      </w: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МБ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ДОУ реализует основную образовательную программу дошкольного образования, разработанную в соответствии ФГОС 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ДО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и 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с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учётом примерной основной образовательной программы дошкольного образования</w:t>
      </w:r>
      <w:r w:rsidRPr="000D1190">
        <w:rPr>
          <w:rFonts w:ascii="Times New Roman" w:hAnsi="Times New Roman" w:cs="Times New Roman"/>
          <w:sz w:val="28"/>
          <w:szCs w:val="28"/>
        </w:rPr>
        <w:t xml:space="preserve"> </w:t>
      </w:r>
      <w:r w:rsidRPr="00E55AF9">
        <w:rPr>
          <w:rFonts w:ascii="Times New Roman" w:hAnsi="Times New Roman" w:cs="Times New Roman"/>
          <w:sz w:val="28"/>
          <w:szCs w:val="28"/>
        </w:rPr>
        <w:t xml:space="preserve"> «От рождения до школы»  под редакцией </w:t>
      </w:r>
      <w:proofErr w:type="spellStart"/>
      <w:r w:rsidRPr="00E55AF9">
        <w:rPr>
          <w:rFonts w:ascii="Times New Roman" w:hAnsi="Times New Roman" w:cs="Times New Roman"/>
          <w:sz w:val="28"/>
          <w:szCs w:val="28"/>
        </w:rPr>
        <w:t>Н.Е.Вераксы</w:t>
      </w:r>
      <w:proofErr w:type="spellEnd"/>
      <w:r w:rsidRPr="00E55AF9">
        <w:rPr>
          <w:rFonts w:ascii="Times New Roman" w:hAnsi="Times New Roman" w:cs="Times New Roman"/>
          <w:sz w:val="28"/>
          <w:szCs w:val="28"/>
        </w:rPr>
        <w:t>, М.А. Васильево</w:t>
      </w:r>
      <w:r>
        <w:rPr>
          <w:rFonts w:ascii="Times New Roman" w:hAnsi="Times New Roman" w:cs="Times New Roman"/>
          <w:sz w:val="28"/>
          <w:szCs w:val="28"/>
        </w:rPr>
        <w:t>й, Т.С. Комаровой.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А также программы: Толстиковой О.В., Савельевой О.В. «Мы живём на Урале»,</w:t>
      </w:r>
      <w:r w:rsidRPr="00930308">
        <w:rPr>
          <w:color w:val="000000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«Ладушки» </w:t>
      </w:r>
      <w:r w:rsidRPr="004C6E43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И.М.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Каплуновой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, И.А.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Новоскольцевой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0D1190" w:rsidRPr="00930308" w:rsidRDefault="000D1190" w:rsidP="000D1190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        </w:t>
      </w:r>
      <w:r w:rsidRPr="00930308">
        <w:rPr>
          <w:rFonts w:ascii="Times New Roman" w:hAnsi="Times New Roman" w:cs="Times New Roman"/>
          <w:sz w:val="28"/>
          <w:szCs w:val="28"/>
        </w:rPr>
        <w:t xml:space="preserve">Целью Программы является: </w:t>
      </w: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всестороннее формирование личности ребёнка с учётом его физического развития, индивидуальных возможностей, интересов и способностей, готовности к обучению к школе; </w:t>
      </w:r>
      <w:r w:rsidRPr="00930308">
        <w:rPr>
          <w:rFonts w:ascii="Times New Roman" w:hAnsi="Times New Roman" w:cs="Times New Roman"/>
          <w:sz w:val="28"/>
          <w:szCs w:val="28"/>
        </w:rPr>
        <w:t xml:space="preserve">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 </w:t>
      </w:r>
    </w:p>
    <w:p w:rsidR="000D1190" w:rsidRPr="00930308" w:rsidRDefault="000D1190" w:rsidP="000D1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 части программы, формируемой участниками образовательных отношений является</w:t>
      </w:r>
      <w:proofErr w:type="gram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0D1190" w:rsidRPr="00930308" w:rsidRDefault="000D1190" w:rsidP="000D1190">
      <w:pPr>
        <w:pStyle w:val="a4"/>
        <w:numPr>
          <w:ilvl w:val="0"/>
          <w:numId w:val="49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познавательного интереса и чувства сопричастности к семье, детскому саду, городу, родному краю, культурному наследию своего народа на основе духовно-нравственных и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социокультурных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ценностей и принятых в обществе правил и норм поведения.</w:t>
      </w:r>
    </w:p>
    <w:p w:rsidR="000D1190" w:rsidRPr="00930308" w:rsidRDefault="000D1190" w:rsidP="000D1190">
      <w:pPr>
        <w:numPr>
          <w:ilvl w:val="0"/>
          <w:numId w:val="49"/>
        </w:numPr>
        <w:spacing w:after="0" w:line="240" w:lineRule="auto"/>
        <w:ind w:left="284" w:right="-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Воспитание уважения и понимания своих национальных особенностей,</w:t>
      </w:r>
    </w:p>
    <w:p w:rsidR="000D1190" w:rsidRPr="00930308" w:rsidRDefault="000D1190" w:rsidP="000D1190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чувства собственного достоинства, как представителя своего народа, и толерантного отношения к представителям других национальностей (сверстникам и их родителям, соседям и другим людям).</w:t>
      </w:r>
    </w:p>
    <w:p w:rsidR="000D1190" w:rsidRPr="00930308" w:rsidRDefault="000D1190" w:rsidP="000D1190">
      <w:pPr>
        <w:numPr>
          <w:ilvl w:val="0"/>
          <w:numId w:val="49"/>
        </w:numPr>
        <w:spacing w:after="0" w:line="240" w:lineRule="auto"/>
        <w:ind w:left="284" w:right="-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Формирование бережного отношения к родной природе, стремление</w:t>
      </w:r>
    </w:p>
    <w:p w:rsidR="000D1190" w:rsidRPr="00930308" w:rsidRDefault="000D1190" w:rsidP="000D1190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 xml:space="preserve">бережно относиться к ней, сохранять и умножать, по мере своих сил, богатство природы. </w:t>
      </w:r>
    </w:p>
    <w:p w:rsidR="000D1190" w:rsidRPr="00930308" w:rsidRDefault="000D1190" w:rsidP="000D1190">
      <w:pPr>
        <w:numPr>
          <w:ilvl w:val="0"/>
          <w:numId w:val="49"/>
        </w:num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начал культуры здо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рового образа жизни на основе </w:t>
      </w:r>
    </w:p>
    <w:p w:rsidR="00122C1C" w:rsidRPr="00930308" w:rsidRDefault="000D1190" w:rsidP="000D1190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национально-культурных тради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ций.</w:t>
      </w:r>
    </w:p>
    <w:p w:rsidR="00122C1C" w:rsidRPr="00122C1C" w:rsidRDefault="000D1190" w:rsidP="00122C1C">
      <w:pPr>
        <w:pStyle w:val="20"/>
        <w:shd w:val="clear" w:color="auto" w:fill="auto"/>
        <w:spacing w:before="0" w:after="0" w:line="276" w:lineRule="auto"/>
        <w:ind w:firstLine="567"/>
        <w:jc w:val="both"/>
        <w:rPr>
          <w:rFonts w:eastAsiaTheme="minorEastAsia"/>
          <w:lang w:eastAsia="ru-RU"/>
        </w:rPr>
      </w:pPr>
      <w:r w:rsidRPr="00930308">
        <w:rPr>
          <w:b/>
          <w:bCs/>
          <w:color w:val="000000"/>
        </w:rPr>
        <w:t>Структура и количество групп</w:t>
      </w:r>
      <w:r w:rsidRPr="00930308">
        <w:rPr>
          <w:color w:val="000000"/>
        </w:rPr>
        <w:t xml:space="preserve">: </w:t>
      </w:r>
      <w:r w:rsidR="00122C1C" w:rsidRPr="00751C3C">
        <w:rPr>
          <w:rFonts w:eastAsiaTheme="minorEastAsia"/>
          <w:lang w:eastAsia="ru-RU"/>
        </w:rPr>
        <w:t>Общее ч</w:t>
      </w:r>
      <w:r w:rsidR="00122C1C">
        <w:rPr>
          <w:rFonts w:eastAsiaTheme="minorEastAsia"/>
          <w:lang w:eastAsia="ru-RU"/>
        </w:rPr>
        <w:t>исло воспитанников на начало 2020 года – 10  детей, на конец -  10 детей</w:t>
      </w:r>
      <w:r w:rsidR="00122C1C" w:rsidRPr="00751C3C">
        <w:rPr>
          <w:rFonts w:eastAsiaTheme="minorEastAsia"/>
          <w:lang w:eastAsia="ru-RU"/>
        </w:rPr>
        <w:t>.</w:t>
      </w:r>
    </w:p>
    <w:p w:rsidR="000D1190" w:rsidRPr="00930308" w:rsidRDefault="000D1190" w:rsidP="000D1190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Наполняемость групп </w:t>
      </w:r>
      <w:proofErr w:type="spellStart"/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общеразвивающей</w:t>
      </w:r>
      <w:proofErr w:type="spellEnd"/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направленности: </w:t>
      </w:r>
    </w:p>
    <w:p w:rsidR="000D1190" w:rsidRDefault="00122C1C" w:rsidP="000D1190">
      <w:pPr>
        <w:widowControl w:val="0"/>
        <w:shd w:val="clear" w:color="auto" w:fill="FFFFFF"/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1 дошкольная  разновозрастная группа.  Возраст детей</w:t>
      </w:r>
      <w:r w:rsidR="000D1190" w:rsidRPr="0093030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от 2 до 8 лет.</w:t>
      </w:r>
    </w:p>
    <w:p w:rsidR="00122C1C" w:rsidRDefault="00122C1C" w:rsidP="000D1190">
      <w:pPr>
        <w:widowControl w:val="0"/>
        <w:shd w:val="clear" w:color="auto" w:fill="FFFFFF"/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4E5FD9" w:rsidRPr="006C3954" w:rsidRDefault="00F83B22" w:rsidP="004E5FD9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ДОУ имеются 3</w:t>
      </w:r>
      <w:r w:rsidR="004E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групповых помещения</w:t>
      </w:r>
      <w:r w:rsidR="004E5FD9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состоящих</w:t>
      </w:r>
      <w:r w:rsidR="004E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2 игровых,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E5F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спальни, приемной </w:t>
      </w:r>
      <w:r w:rsidR="004E5FD9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туалетной комнат. </w:t>
      </w:r>
      <w:r w:rsidR="004E5F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Спортивного и музыкального зала нет.</w:t>
      </w:r>
      <w:r w:rsidR="004E5FD9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E390E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36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4364D">
        <w:rPr>
          <w:rFonts w:ascii="Times New Roman" w:hAnsi="Times New Roman" w:cs="Times New Roman"/>
          <w:sz w:val="28"/>
          <w:szCs w:val="28"/>
        </w:rPr>
        <w:t>онтингент воспитанников соответ</w:t>
      </w:r>
      <w:r>
        <w:rPr>
          <w:rFonts w:ascii="Times New Roman" w:hAnsi="Times New Roman" w:cs="Times New Roman"/>
          <w:sz w:val="28"/>
          <w:szCs w:val="28"/>
        </w:rPr>
        <w:t xml:space="preserve">ствует лицензионным требованиям и Уставу ДОУ.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бразовательная деятельность строится с учетом возрастных и индивидуально-психологических особенностей воспитанников и осуществляется в основных видах детской деятельности: игровой, познавательно-исследовательской, двигательной, коммуникативной, продуктивной, трудовой.</w:t>
      </w:r>
    </w:p>
    <w:p w:rsidR="003E390E" w:rsidRPr="00F83B22" w:rsidRDefault="003E390E" w:rsidP="00F83B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3E390E" w:rsidRPr="00F83B22" w:rsidRDefault="003E390E" w:rsidP="00F83B22">
      <w:pPr>
        <w:numPr>
          <w:ilvl w:val="2"/>
          <w:numId w:val="4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83B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Результаты освоения основной общеобразовательной программы ДОУ</w:t>
      </w:r>
      <w:r w:rsidR="00F83B2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3E390E" w:rsidRPr="00D05F1A" w:rsidRDefault="003E390E" w:rsidP="003E390E">
      <w:pPr>
        <w:shd w:val="clear" w:color="auto" w:fill="FFFFFF" w:themeFill="background1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Исследовалось освоение детьми основной образовательной программы дошкольного образования по пяти образовательным областям: физическое </w:t>
      </w: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развитие, познавательное развитие, речевое развитие, социально-коммуникативное развитие, художественно-эстетическое развитие.</w:t>
      </w:r>
    </w:p>
    <w:p w:rsidR="003E390E" w:rsidRDefault="003E390E" w:rsidP="003E390E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педагогическая диагностика проводились на основе диагностических таблиц, разработанных авторами программы </w:t>
      </w:r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«От рождения до школы» под редакцией Н.Е </w:t>
      </w:r>
      <w:proofErr w:type="spellStart"/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Вераксы</w:t>
      </w:r>
      <w:proofErr w:type="spellEnd"/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Т.С. Комаровой, М.А. Васильевой.</w:t>
      </w:r>
    </w:p>
    <w:p w:rsidR="003E390E" w:rsidRDefault="003E390E" w:rsidP="003E390E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3E390E" w:rsidRPr="00D05F1A" w:rsidRDefault="003E390E" w:rsidP="003E39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5F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Методы мониторинга: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регулярные наблюдения педагогов за детьми в повседневной жизни и в процессе непосредственной образовательной работы с ними, анализ продуктов детской деятельности, беседы, тесты, игровые ситуации.</w:t>
      </w:r>
    </w:p>
    <w:p w:rsidR="003E390E" w:rsidRPr="00930308" w:rsidRDefault="003E390E" w:rsidP="003E39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E390E" w:rsidRPr="00930308" w:rsidRDefault="003E390E" w:rsidP="003E390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Мониторинг освоения основной общеобразовател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ьной программы проведён в </w:t>
      </w:r>
      <w:r w:rsidR="00F93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группе </w:t>
      </w:r>
      <w:proofErr w:type="spellStart"/>
      <w:r w:rsidR="00F93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общеразвивающей</w:t>
      </w:r>
      <w:proofErr w:type="spellEnd"/>
      <w:r w:rsidR="00F932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направленности</w:t>
      </w:r>
      <w:r w:rsidR="00F83B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 2 до 8 лет</w:t>
      </w: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3E390E" w:rsidRPr="00930308" w:rsidRDefault="003E390E" w:rsidP="003E390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ООП на конец учебного года представлены в таблице:</w:t>
      </w:r>
    </w:p>
    <w:p w:rsidR="003E390E" w:rsidRPr="00930308" w:rsidRDefault="003E390E" w:rsidP="003E390E">
      <w:pPr>
        <w:spacing w:after="0" w:line="240" w:lineRule="auto"/>
        <w:ind w:firstLine="567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510"/>
        <w:gridCol w:w="2361"/>
        <w:gridCol w:w="2356"/>
        <w:gridCol w:w="2344"/>
      </w:tblGrid>
      <w:tr w:rsidR="003E390E" w:rsidRPr="00AE7987" w:rsidTr="0018560F">
        <w:tc>
          <w:tcPr>
            <w:tcW w:w="2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</w:t>
            </w:r>
            <w:proofErr w:type="gramStart"/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2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  <w:proofErr w:type="gramStart"/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2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уровень</w:t>
            </w:r>
            <w:proofErr w:type="gramStart"/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</w:tr>
      <w:tr w:rsidR="003E390E" w:rsidRPr="00AE7987" w:rsidTr="0018560F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73153F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B0243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73153F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3E390E" w:rsidRPr="00AE7987" w:rsidTr="0018560F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Социально-коммуникативное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73153F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390E" w:rsidRPr="00AE7987" w:rsidTr="0018560F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3E390E" w:rsidRPr="00AE7987" w:rsidTr="0018560F">
        <w:trPr>
          <w:trHeight w:val="1035"/>
        </w:trPr>
        <w:tc>
          <w:tcPr>
            <w:tcW w:w="25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3E390E" w:rsidRPr="00AE7987" w:rsidTr="0018560F">
        <w:tc>
          <w:tcPr>
            <w:tcW w:w="2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798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tabs>
                <w:tab w:val="center" w:pos="1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E390E" w:rsidRPr="00AE7987" w:rsidRDefault="00B02437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3E390E" w:rsidRPr="00AE7987" w:rsidTr="0073153F">
        <w:tc>
          <w:tcPr>
            <w:tcW w:w="251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0E" w:rsidRPr="00AE7987" w:rsidRDefault="003E390E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0E" w:rsidRPr="00AE7987" w:rsidRDefault="003E390E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0E" w:rsidRPr="00AE7987" w:rsidRDefault="003E390E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390E" w:rsidRPr="00AE7987" w:rsidRDefault="003E390E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3153F" w:rsidRPr="00AE7987" w:rsidTr="0018560F">
        <w:tc>
          <w:tcPr>
            <w:tcW w:w="2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53F" w:rsidRPr="00AE7987" w:rsidRDefault="0073153F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53F" w:rsidRPr="00AE7987" w:rsidRDefault="0073153F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53F" w:rsidRPr="00AE7987" w:rsidRDefault="0073153F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153F" w:rsidRPr="00AE7987" w:rsidRDefault="0073153F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153F" w:rsidRDefault="0073153F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153F" w:rsidRPr="00930308" w:rsidRDefault="0073153F" w:rsidP="0073153F">
      <w:pPr>
        <w:spacing w:after="0" w:line="240" w:lineRule="auto"/>
        <w:ind w:firstLine="567"/>
        <w:rPr>
          <w:rFonts w:ascii="Arial" w:eastAsia="Times New Roman" w:hAnsi="Arial" w:cs="Arial"/>
          <w:sz w:val="20"/>
          <w:szCs w:val="20"/>
          <w:lang w:eastAsia="ru-RU"/>
        </w:rPr>
      </w:pPr>
    </w:p>
    <w:p w:rsidR="003E390E" w:rsidRPr="00AE7987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проанализировав результаты мониторинга мы видим</w:t>
      </w:r>
      <w:proofErr w:type="gramEnd"/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дети освоили основную общеобразовательную программу по всем образовательным областям. </w:t>
      </w:r>
    </w:p>
    <w:p w:rsidR="003E390E" w:rsidRPr="00AE7987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Наибольших успехов дети достигли в освоении таких образовательных областей, как «Социально-коммуникативное развитие», «Познавательное развитие» и «Физическое развитие». Это объясняется систематической и планомерной работой по данным направлениям педагогов групп.</w:t>
      </w:r>
      <w:r w:rsidRPr="00AE798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:rsidR="003E390E" w:rsidRPr="00930308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390E" w:rsidRPr="00930308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1.3.2.Информация о выпускниках</w:t>
      </w:r>
    </w:p>
    <w:p w:rsidR="003E390E" w:rsidRPr="006A5288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5288">
        <w:rPr>
          <w:rFonts w:ascii="Times New Roman" w:eastAsia="Times New Roman" w:hAnsi="Times New Roman" w:cs="Times New Roman"/>
          <w:sz w:val="28"/>
          <w:szCs w:val="28"/>
          <w:lang w:eastAsia="ru-RU"/>
        </w:rPr>
        <w:t>В 2</w:t>
      </w:r>
      <w:r w:rsidR="00B02437">
        <w:rPr>
          <w:rFonts w:ascii="Times New Roman" w:eastAsia="Times New Roman" w:hAnsi="Times New Roman" w:cs="Times New Roman"/>
          <w:sz w:val="28"/>
          <w:szCs w:val="28"/>
          <w:lang w:eastAsia="ru-RU"/>
        </w:rPr>
        <w:t>021 году выпускае</w:t>
      </w:r>
      <w:r w:rsidRPr="006A5288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B02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девочка</w:t>
      </w:r>
      <w:r w:rsidRPr="006A52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E390E" w:rsidRPr="006A5288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A5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Результаты готовности детей к школе:</w:t>
      </w:r>
    </w:p>
    <w:p w:rsidR="003E390E" w:rsidRPr="006A5288" w:rsidRDefault="003E390E" w:rsidP="003E39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14"/>
        <w:gridCol w:w="4219"/>
      </w:tblGrid>
      <w:tr w:rsidR="003E390E" w:rsidRPr="006A5288" w:rsidTr="0018560F">
        <w:trPr>
          <w:trHeight w:val="955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3E390E" w:rsidP="0018560F">
            <w:pPr>
              <w:spacing w:after="18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3E390E" w:rsidRPr="006A5288" w:rsidRDefault="003E390E" w:rsidP="0018560F">
            <w:pPr>
              <w:spacing w:before="180"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готовности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успеваемости по всем образовательным областям</w:t>
            </w:r>
          </w:p>
        </w:tc>
      </w:tr>
      <w:tr w:rsidR="003E390E" w:rsidRPr="006A5288" w:rsidTr="0018560F">
        <w:trPr>
          <w:trHeight w:val="581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F83B22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3E390E"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3E390E" w:rsidRPr="006A5288" w:rsidTr="0018560F">
        <w:trPr>
          <w:trHeight w:val="576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83B2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3E390E" w:rsidRPr="006A5288" w:rsidTr="0018560F">
        <w:trPr>
          <w:trHeight w:val="590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3E390E" w:rsidRPr="006A5288" w:rsidRDefault="003E390E" w:rsidP="0018560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A528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0%</w:t>
            </w:r>
          </w:p>
        </w:tc>
      </w:tr>
    </w:tbl>
    <w:p w:rsidR="003E390E" w:rsidRDefault="003E390E" w:rsidP="003E39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390E" w:rsidRDefault="003E390E" w:rsidP="003E39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390E" w:rsidRPr="00AE7987" w:rsidRDefault="003E390E" w:rsidP="003E390E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D1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 образом, данные мониторинга выпускников свидетельствуют о том, что уровень освоения программы достаточно хороший. Результаты</w:t>
      </w:r>
      <w:r w:rsidR="00355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обследования показали, что девочка  подготовлена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школьному обучению. Данные педагогических диагностик выпускников показывают стабильный результат по всем разделам.</w:t>
      </w:r>
    </w:p>
    <w:p w:rsidR="003E390E" w:rsidRDefault="003E390E" w:rsidP="003E39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 </w:t>
      </w:r>
      <w:r w:rsidR="00355F8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готова</w:t>
      </w:r>
      <w:r w:rsidRPr="00AE79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школьному обучению.</w:t>
      </w:r>
    </w:p>
    <w:p w:rsidR="002860C4" w:rsidRDefault="002860C4" w:rsidP="003E39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5F85" w:rsidRPr="00930308" w:rsidRDefault="00355F85" w:rsidP="00355F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b/>
          <w:sz w:val="28"/>
          <w:szCs w:val="28"/>
        </w:rPr>
        <w:t>1.3.3.Воспитательная работа</w:t>
      </w:r>
    </w:p>
    <w:p w:rsidR="00355F85" w:rsidRPr="00930308" w:rsidRDefault="00355F85" w:rsidP="00355F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5F85" w:rsidRPr="00930308" w:rsidRDefault="00355F85" w:rsidP="00355F8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Чтобы выбрать стратег</w:t>
      </w:r>
      <w:r>
        <w:rPr>
          <w:rFonts w:ascii="Times New Roman" w:hAnsi="Times New Roman" w:cs="Times New Roman"/>
          <w:sz w:val="28"/>
          <w:szCs w:val="28"/>
        </w:rPr>
        <w:t>ию воспитательной работы, в 2020</w:t>
      </w:r>
      <w:r w:rsidRPr="00930308">
        <w:rPr>
          <w:rFonts w:ascii="Times New Roman" w:hAnsi="Times New Roman" w:cs="Times New Roman"/>
          <w:sz w:val="28"/>
          <w:szCs w:val="28"/>
        </w:rPr>
        <w:t xml:space="preserve"> году проводился анализ состава семей воспитанников.</w:t>
      </w:r>
    </w:p>
    <w:p w:rsidR="00355F85" w:rsidRPr="00930308" w:rsidRDefault="00355F85" w:rsidP="00355F85">
      <w:pPr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Характеристика семей по составу</w:t>
      </w:r>
    </w:p>
    <w:tbl>
      <w:tblPr>
        <w:tblStyle w:val="10"/>
        <w:tblW w:w="0" w:type="auto"/>
        <w:tblLook w:val="04A0"/>
      </w:tblPr>
      <w:tblGrid>
        <w:gridCol w:w="4672"/>
        <w:gridCol w:w="4673"/>
      </w:tblGrid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Состав семьи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Полная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Неполная</w:t>
            </w:r>
            <w:proofErr w:type="gramEnd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 xml:space="preserve"> с матерью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Неполная</w:t>
            </w:r>
            <w:proofErr w:type="gramEnd"/>
            <w:r w:rsidRPr="00930308">
              <w:rPr>
                <w:rFonts w:ascii="Times New Roman" w:hAnsi="Times New Roman" w:cs="Times New Roman"/>
                <w:sz w:val="28"/>
                <w:szCs w:val="28"/>
              </w:rPr>
              <w:t xml:space="preserve"> с отцом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Оформлено опекунство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355F85" w:rsidRPr="00930308" w:rsidRDefault="00355F85" w:rsidP="00355F85">
      <w:pPr>
        <w:rPr>
          <w:rFonts w:ascii="Times New Roman" w:hAnsi="Times New Roman" w:cs="Times New Roman"/>
          <w:sz w:val="28"/>
          <w:szCs w:val="28"/>
        </w:rPr>
      </w:pPr>
    </w:p>
    <w:p w:rsidR="00355F85" w:rsidRPr="00930308" w:rsidRDefault="00355F85" w:rsidP="00355F85">
      <w:pPr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Характеристика семей по количеству детей</w:t>
      </w:r>
    </w:p>
    <w:tbl>
      <w:tblPr>
        <w:tblStyle w:val="10"/>
        <w:tblW w:w="0" w:type="auto"/>
        <w:tblLook w:val="04A0"/>
      </w:tblPr>
      <w:tblGrid>
        <w:gridCol w:w="4672"/>
        <w:gridCol w:w="4673"/>
      </w:tblGrid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семье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Один ребенок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Два ребенка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55F85" w:rsidRPr="00930308" w:rsidTr="0018560F">
        <w:tc>
          <w:tcPr>
            <w:tcW w:w="4672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Три ребенка и более</w:t>
            </w:r>
          </w:p>
        </w:tc>
        <w:tc>
          <w:tcPr>
            <w:tcW w:w="4673" w:type="dxa"/>
          </w:tcPr>
          <w:p w:rsidR="00355F85" w:rsidRPr="00930308" w:rsidRDefault="00355F85" w:rsidP="001856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355F85" w:rsidRPr="00930308" w:rsidRDefault="00355F85" w:rsidP="00355F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55F85" w:rsidRPr="00930308" w:rsidRDefault="00355F85" w:rsidP="00355F8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1399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930308">
        <w:rPr>
          <w:rFonts w:ascii="Times New Roman" w:hAnsi="Times New Roman" w:cs="Times New Roman"/>
          <w:sz w:val="28"/>
          <w:szCs w:val="28"/>
        </w:rPr>
        <w:t xml:space="preserve">оспитательная работа строится с учетом индивидуальных особенностей детей, с использованием разнообразных форм и методов, в тесной взаимосвязи воспитателей, специалистов и родителей. Детям из </w:t>
      </w:r>
      <w:r>
        <w:rPr>
          <w:rFonts w:ascii="Times New Roman" w:hAnsi="Times New Roman" w:cs="Times New Roman"/>
          <w:sz w:val="28"/>
          <w:szCs w:val="28"/>
        </w:rPr>
        <w:t>неполных семей уделяется больше</w:t>
      </w:r>
      <w:r w:rsidRPr="00930308">
        <w:rPr>
          <w:rFonts w:ascii="Times New Roman" w:hAnsi="Times New Roman" w:cs="Times New Roman"/>
          <w:sz w:val="28"/>
          <w:szCs w:val="28"/>
        </w:rPr>
        <w:t xml:space="preserve"> внимание </w:t>
      </w:r>
      <w:proofErr w:type="gramStart"/>
      <w:r w:rsidRPr="00930308">
        <w:rPr>
          <w:rFonts w:ascii="Times New Roman" w:hAnsi="Times New Roman" w:cs="Times New Roman"/>
          <w:sz w:val="28"/>
          <w:szCs w:val="28"/>
        </w:rPr>
        <w:t>в первые</w:t>
      </w:r>
      <w:proofErr w:type="gramEnd"/>
      <w:r w:rsidRPr="00930308">
        <w:rPr>
          <w:rFonts w:ascii="Times New Roman" w:hAnsi="Times New Roman" w:cs="Times New Roman"/>
          <w:sz w:val="28"/>
          <w:szCs w:val="28"/>
        </w:rPr>
        <w:t xml:space="preserve"> месяцы после зачисления в детский сад.</w:t>
      </w:r>
    </w:p>
    <w:p w:rsidR="00355F85" w:rsidRPr="00930308" w:rsidRDefault="00355F85" w:rsidP="00355F8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355F85" w:rsidRPr="00930308" w:rsidRDefault="00355F85" w:rsidP="00355F85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1.4. Анализ качества кадрового,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учебно-методического, библиотечно-информационного обеспечения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355F85" w:rsidRPr="00930308" w:rsidRDefault="00355F85" w:rsidP="00355F85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1.4.1. Кадровое обеспечение</w:t>
      </w:r>
    </w:p>
    <w:p w:rsidR="00355F85" w:rsidRPr="00930308" w:rsidRDefault="00355F85" w:rsidP="00355F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дошкольном учреждении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образовательный процесс осуществляется педагогичес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ким коллективом, состоящим из 3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 </w:t>
      </w:r>
    </w:p>
    <w:p w:rsidR="00355F85" w:rsidRPr="00930308" w:rsidRDefault="00355F85" w:rsidP="00355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Коллектив творческий, работоспособный.</w:t>
      </w:r>
    </w:p>
    <w:p w:rsidR="00355F85" w:rsidRPr="00930308" w:rsidRDefault="00355F85" w:rsidP="00355F8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кадрового обеспечени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деятельности ДОУ на 31.12.2020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представлено в таблице.</w:t>
      </w:r>
    </w:p>
    <w:p w:rsidR="00355F85" w:rsidRPr="00930308" w:rsidRDefault="00355F85" w:rsidP="00355F8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55F85" w:rsidRDefault="00355F85" w:rsidP="00355F8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Кадровое обеспечение деятельности ДОУ </w:t>
      </w:r>
    </w:p>
    <w:p w:rsidR="00A9367A" w:rsidRPr="00930308" w:rsidRDefault="00A9367A" w:rsidP="00355F8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W w:w="10939" w:type="dxa"/>
        <w:tblInd w:w="-10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850"/>
        <w:gridCol w:w="993"/>
        <w:gridCol w:w="851"/>
        <w:gridCol w:w="708"/>
        <w:gridCol w:w="851"/>
        <w:gridCol w:w="709"/>
        <w:gridCol w:w="708"/>
        <w:gridCol w:w="851"/>
        <w:gridCol w:w="850"/>
        <w:gridCol w:w="993"/>
        <w:gridCol w:w="874"/>
        <w:gridCol w:w="850"/>
        <w:gridCol w:w="851"/>
      </w:tblGrid>
      <w:tr w:rsidR="00355F85" w:rsidRPr="00930308" w:rsidTr="00A9367A"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педагогов</w:t>
            </w:r>
          </w:p>
        </w:tc>
        <w:tc>
          <w:tcPr>
            <w:tcW w:w="382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Стаж работы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56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Квалификационная категория</w:t>
            </w:r>
          </w:p>
        </w:tc>
      </w:tr>
      <w:tr w:rsidR="00A9367A" w:rsidRPr="00930308" w:rsidTr="00A9367A">
        <w:trPr>
          <w:trHeight w:val="2444"/>
        </w:trPr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5-10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10-15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15-20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 л.</w:t>
            </w:r>
          </w:p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</w:t>
            </w:r>
          </w:p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выше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Среднее </w:t>
            </w:r>
          </w:p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профес-сиональное</w:t>
            </w:r>
            <w:proofErr w:type="spellEnd"/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Высшее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Без </w:t>
            </w: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кате-гории</w:t>
            </w:r>
            <w:proofErr w:type="spellEnd"/>
            <w:proofErr w:type="gramEnd"/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</w:tr>
      <w:tr w:rsidR="00A9367A" w:rsidRPr="00930308" w:rsidTr="00A9367A"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930308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A9367A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A9367A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F83B22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A9367A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A9367A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A9367A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355F85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55F85" w:rsidRPr="00D05F1A" w:rsidRDefault="00A9367A" w:rsidP="001856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355F85" w:rsidRPr="00930308" w:rsidRDefault="00355F85" w:rsidP="00355F85">
      <w:pPr>
        <w:spacing w:before="300"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Штат педагогическ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работников укомплектован на 100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355F85" w:rsidRPr="00930308" w:rsidRDefault="00355F85" w:rsidP="00355F8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355F85" w:rsidRPr="00930308" w:rsidRDefault="00355F85" w:rsidP="00355F85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 w:rsidR="00A93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 педагог прошел  курсы повышения квалификации и переподготовку музыкальный руководитель в ДОУ.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Курсы оказания пе</w:t>
      </w:r>
      <w:r w:rsidR="00A9367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рвой медицинской помощи прошли 3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педагога. </w:t>
      </w:r>
    </w:p>
    <w:p w:rsidR="003E390E" w:rsidRDefault="003E390E" w:rsidP="003E39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90E" w:rsidRDefault="003E390E" w:rsidP="003E390E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742F" w:rsidRPr="00902733" w:rsidRDefault="00653EB3" w:rsidP="000B2BF1">
      <w:pPr>
        <w:spacing w:before="29" w:after="29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B2BF1">
        <w:rPr>
          <w:rFonts w:ascii="Times New Roman" w:eastAsia="Times New Roman" w:hAnsi="Times New Roman" w:cs="Times New Roman"/>
          <w:b/>
          <w:sz w:val="28"/>
          <w:szCs w:val="24"/>
        </w:rPr>
        <w:t xml:space="preserve">Педагоги активно повышали свой  педагогический </w:t>
      </w:r>
      <w:r w:rsidR="001015A1" w:rsidRPr="000B2BF1">
        <w:rPr>
          <w:rFonts w:ascii="Times New Roman" w:eastAsia="Times New Roman" w:hAnsi="Times New Roman" w:cs="Times New Roman"/>
          <w:b/>
          <w:sz w:val="28"/>
          <w:szCs w:val="24"/>
        </w:rPr>
        <w:t xml:space="preserve"> опыт</w:t>
      </w:r>
      <w:r w:rsidRPr="000B2BF1">
        <w:rPr>
          <w:rFonts w:ascii="Times New Roman" w:eastAsia="Times New Roman" w:hAnsi="Times New Roman" w:cs="Times New Roman"/>
          <w:sz w:val="28"/>
          <w:szCs w:val="24"/>
        </w:rPr>
        <w:t xml:space="preserve"> через обучение на курсах повышения квалификации, посещений и участий в районных методических объединениях, разработаны были темы по </w:t>
      </w:r>
      <w:proofErr w:type="gramStart"/>
      <w:r w:rsidRPr="000B2BF1">
        <w:rPr>
          <w:rFonts w:ascii="Times New Roman" w:eastAsia="Times New Roman" w:hAnsi="Times New Roman" w:cs="Times New Roman"/>
          <w:sz w:val="28"/>
          <w:szCs w:val="24"/>
        </w:rPr>
        <w:t>самообразованию</w:t>
      </w:r>
      <w:proofErr w:type="gramEnd"/>
      <w:r w:rsidRPr="000B2BF1">
        <w:rPr>
          <w:rFonts w:ascii="Times New Roman" w:eastAsia="Times New Roman" w:hAnsi="Times New Roman" w:cs="Times New Roman"/>
          <w:sz w:val="28"/>
          <w:szCs w:val="24"/>
        </w:rPr>
        <w:t xml:space="preserve"> с которыми педагоги выступали на педагогических </w:t>
      </w:r>
      <w:r w:rsidR="00C4742F" w:rsidRPr="000B2BF1">
        <w:rPr>
          <w:rFonts w:ascii="Times New Roman" w:eastAsia="Times New Roman" w:hAnsi="Times New Roman" w:cs="Times New Roman"/>
          <w:sz w:val="28"/>
          <w:szCs w:val="24"/>
        </w:rPr>
        <w:t xml:space="preserve">советах, родительских </w:t>
      </w:r>
      <w:r w:rsidRPr="000B2BF1">
        <w:rPr>
          <w:rFonts w:ascii="Times New Roman" w:eastAsia="Times New Roman" w:hAnsi="Times New Roman" w:cs="Times New Roman"/>
          <w:sz w:val="28"/>
          <w:szCs w:val="24"/>
        </w:rPr>
        <w:t xml:space="preserve">собраниях, </w:t>
      </w:r>
      <w:r w:rsidR="00C4742F" w:rsidRPr="000B2BF1">
        <w:rPr>
          <w:rFonts w:ascii="Times New Roman" w:eastAsia="Times New Roman" w:hAnsi="Times New Roman" w:cs="Times New Roman"/>
          <w:color w:val="000000"/>
          <w:sz w:val="28"/>
          <w:szCs w:val="24"/>
        </w:rPr>
        <w:t>разрабатывали памятки и консультации для родителей и воспитателей по изучаемой теме.</w:t>
      </w:r>
    </w:p>
    <w:p w:rsidR="001015A1" w:rsidRPr="000B2BF1" w:rsidRDefault="00C4742F" w:rsidP="000B2BF1">
      <w:pPr>
        <w:spacing w:before="29" w:after="29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0B2BF1">
        <w:rPr>
          <w:rFonts w:ascii="Times New Roman" w:eastAsia="Times New Roman" w:hAnsi="Times New Roman" w:cs="Times New Roman"/>
          <w:color w:val="000000"/>
          <w:sz w:val="28"/>
          <w:szCs w:val="24"/>
        </w:rPr>
        <w:t>Педагогами разработаны проекты</w:t>
      </w:r>
      <w:r w:rsidR="001015A1" w:rsidRPr="000B2BF1">
        <w:rPr>
          <w:rFonts w:ascii="Times New Roman" w:eastAsia="Times New Roman" w:hAnsi="Times New Roman" w:cs="Times New Roman"/>
          <w:sz w:val="28"/>
          <w:szCs w:val="24"/>
        </w:rPr>
        <w:t xml:space="preserve">  </w:t>
      </w:r>
      <w:r w:rsidRPr="000B2BF1">
        <w:rPr>
          <w:rFonts w:ascii="Times New Roman" w:eastAsia="Times New Roman" w:hAnsi="Times New Roman" w:cs="Times New Roman"/>
          <w:sz w:val="28"/>
          <w:szCs w:val="24"/>
        </w:rPr>
        <w:t xml:space="preserve">такие как:  </w:t>
      </w:r>
      <w:r w:rsidR="001015A1" w:rsidRPr="000B2BF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0B2BF1">
        <w:rPr>
          <w:rFonts w:ascii="Times New Roman" w:eastAsia="Times New Roman" w:hAnsi="Times New Roman" w:cs="Times New Roman"/>
          <w:sz w:val="28"/>
          <w:szCs w:val="24"/>
        </w:rPr>
        <w:t>«Н</w:t>
      </w:r>
      <w:r w:rsidR="003A48D4">
        <w:rPr>
          <w:rFonts w:ascii="Times New Roman" w:eastAsia="Times New Roman" w:hAnsi="Times New Roman" w:cs="Times New Roman"/>
          <w:sz w:val="28"/>
          <w:szCs w:val="24"/>
        </w:rPr>
        <w:t>етрадиционные техники</w:t>
      </w:r>
      <w:r w:rsidRPr="000B2BF1">
        <w:rPr>
          <w:rFonts w:ascii="Times New Roman" w:eastAsia="Times New Roman" w:hAnsi="Times New Roman" w:cs="Times New Roman"/>
          <w:sz w:val="28"/>
          <w:szCs w:val="24"/>
        </w:rPr>
        <w:t xml:space="preserve"> рисования», </w:t>
      </w:r>
      <w:r w:rsidR="000B2BF1" w:rsidRPr="000B2BF1">
        <w:rPr>
          <w:rFonts w:ascii="Times New Roman" w:eastAsia="Times New Roman" w:hAnsi="Times New Roman" w:cs="Times New Roman"/>
          <w:sz w:val="28"/>
          <w:szCs w:val="24"/>
        </w:rPr>
        <w:t>«</w:t>
      </w:r>
      <w:proofErr w:type="spellStart"/>
      <w:r w:rsidR="000B2BF1" w:rsidRPr="000B2BF1">
        <w:rPr>
          <w:rFonts w:ascii="Times New Roman" w:eastAsia="Times New Roman" w:hAnsi="Times New Roman" w:cs="Times New Roman"/>
          <w:sz w:val="28"/>
          <w:szCs w:val="24"/>
        </w:rPr>
        <w:t>Здоровьесберегающие</w:t>
      </w:r>
      <w:proofErr w:type="spellEnd"/>
      <w:r w:rsidR="000B2BF1" w:rsidRPr="000B2BF1">
        <w:rPr>
          <w:rFonts w:ascii="Times New Roman" w:eastAsia="Times New Roman" w:hAnsi="Times New Roman" w:cs="Times New Roman"/>
          <w:sz w:val="28"/>
          <w:szCs w:val="24"/>
        </w:rPr>
        <w:t xml:space="preserve"> технологии в режимных моментах» проекты по временам года «Весна», «Лето», «Осень», «Зим</w:t>
      </w:r>
      <w:r w:rsidR="0018560F">
        <w:rPr>
          <w:rFonts w:ascii="Times New Roman" w:eastAsia="Times New Roman" w:hAnsi="Times New Roman" w:cs="Times New Roman"/>
          <w:sz w:val="28"/>
          <w:szCs w:val="24"/>
        </w:rPr>
        <w:t xml:space="preserve">а», </w:t>
      </w:r>
      <w:r w:rsidR="000B2BF1" w:rsidRPr="000B2BF1">
        <w:rPr>
          <w:rFonts w:ascii="Times New Roman" w:eastAsia="Times New Roman" w:hAnsi="Times New Roman" w:cs="Times New Roman"/>
          <w:sz w:val="28"/>
          <w:szCs w:val="24"/>
        </w:rPr>
        <w:t xml:space="preserve">« </w:t>
      </w:r>
      <w:proofErr w:type="spellStart"/>
      <w:r w:rsidR="000B2BF1" w:rsidRPr="000B2BF1">
        <w:rPr>
          <w:rFonts w:ascii="Times New Roman" w:eastAsia="Times New Roman" w:hAnsi="Times New Roman" w:cs="Times New Roman"/>
          <w:sz w:val="28"/>
          <w:szCs w:val="24"/>
        </w:rPr>
        <w:t>Лес-наше</w:t>
      </w:r>
      <w:proofErr w:type="spellEnd"/>
      <w:r w:rsidR="0018560F">
        <w:rPr>
          <w:rFonts w:ascii="Times New Roman" w:eastAsia="Times New Roman" w:hAnsi="Times New Roman" w:cs="Times New Roman"/>
          <w:sz w:val="28"/>
          <w:szCs w:val="24"/>
        </w:rPr>
        <w:t xml:space="preserve"> богатство», </w:t>
      </w:r>
      <w:r w:rsidR="000B2BF1" w:rsidRPr="000B2BF1">
        <w:rPr>
          <w:rFonts w:ascii="Times New Roman" w:eastAsia="Times New Roman" w:hAnsi="Times New Roman" w:cs="Times New Roman"/>
          <w:sz w:val="28"/>
          <w:szCs w:val="24"/>
        </w:rPr>
        <w:t>«В стране музыкальных инструментов»</w:t>
      </w:r>
      <w:r w:rsidR="0018560F">
        <w:rPr>
          <w:rFonts w:ascii="Times New Roman" w:eastAsia="Times New Roman" w:hAnsi="Times New Roman" w:cs="Times New Roman"/>
          <w:sz w:val="28"/>
          <w:szCs w:val="24"/>
        </w:rPr>
        <w:t>, фольклорный проект «Русская изба» и</w:t>
      </w:r>
      <w:r w:rsidR="00CD4798">
        <w:rPr>
          <w:rFonts w:ascii="Times New Roman" w:eastAsia="Times New Roman" w:hAnsi="Times New Roman" w:cs="Times New Roman"/>
          <w:sz w:val="28"/>
          <w:szCs w:val="24"/>
        </w:rPr>
        <w:t xml:space="preserve"> т.д.</w:t>
      </w:r>
      <w:proofErr w:type="gramEnd"/>
      <w:r w:rsidR="00CD4798">
        <w:rPr>
          <w:rFonts w:ascii="Times New Roman" w:eastAsia="Times New Roman" w:hAnsi="Times New Roman" w:cs="Times New Roman"/>
          <w:sz w:val="28"/>
          <w:szCs w:val="24"/>
        </w:rPr>
        <w:t xml:space="preserve"> Разработаны различные </w:t>
      </w:r>
      <w:proofErr w:type="spellStart"/>
      <w:r w:rsidR="00CD4798">
        <w:rPr>
          <w:rFonts w:ascii="Times New Roman" w:eastAsia="Times New Roman" w:hAnsi="Times New Roman" w:cs="Times New Roman"/>
          <w:sz w:val="28"/>
          <w:szCs w:val="24"/>
        </w:rPr>
        <w:t>леп</w:t>
      </w:r>
      <w:r w:rsidR="0018560F">
        <w:rPr>
          <w:rFonts w:ascii="Times New Roman" w:eastAsia="Times New Roman" w:hAnsi="Times New Roman" w:cs="Times New Roman"/>
          <w:sz w:val="28"/>
          <w:szCs w:val="24"/>
        </w:rPr>
        <w:t>буки</w:t>
      </w:r>
      <w:proofErr w:type="spellEnd"/>
      <w:r w:rsidR="00CD4798">
        <w:rPr>
          <w:rFonts w:ascii="Times New Roman" w:eastAsia="Times New Roman" w:hAnsi="Times New Roman" w:cs="Times New Roman"/>
          <w:sz w:val="28"/>
          <w:szCs w:val="24"/>
        </w:rPr>
        <w:t>, презентации.</w:t>
      </w:r>
    </w:p>
    <w:p w:rsidR="00A9367A" w:rsidRDefault="00A9367A" w:rsidP="00A936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Вывод: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ДОУ укомплектовано сотрудниками полностью. Уровень квалификации педагогов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средний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Педагоги постоянно повышают свою квалификацию через курсы,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вебинары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т.д.</w:t>
      </w:r>
    </w:p>
    <w:p w:rsidR="00D50779" w:rsidRDefault="00D50779" w:rsidP="001015A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1015A1" w:rsidRPr="00875BAE" w:rsidRDefault="00875BAE" w:rsidP="001015A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875BA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1.</w:t>
      </w:r>
      <w:r w:rsidR="00EE03F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4</w:t>
      </w:r>
      <w:r w:rsidR="001015A1" w:rsidRPr="00875BA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</w:t>
      </w:r>
      <w:r w:rsidR="00EE03F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2.</w:t>
      </w:r>
      <w:r w:rsidR="001015A1" w:rsidRPr="00875BAE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 xml:space="preserve"> Оценка учебно-методического и библиотечно-информационного обеспечения</w:t>
      </w:r>
      <w:r w:rsidR="00EE03FA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.</w:t>
      </w:r>
    </w:p>
    <w:p w:rsidR="0018560F" w:rsidRDefault="00EE03FA" w:rsidP="0018560F">
      <w:pPr>
        <w:spacing w:after="304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Полный перечень методической литературы и пособий представлен на официальном сайте в разделе материально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-техническое обеспечение образовательного процесса.</w:t>
      </w:r>
    </w:p>
    <w:p w:rsidR="00EE03FA" w:rsidRPr="00930308" w:rsidRDefault="0018560F" w:rsidP="0018560F">
      <w:pPr>
        <w:spacing w:after="304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56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6D24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D242A">
        <w:rPr>
          <w:rFonts w:ascii="Times New Roman" w:hAnsi="Times New Roman" w:cs="Times New Roman"/>
          <w:sz w:val="28"/>
          <w:szCs w:val="28"/>
        </w:rPr>
        <w:t>бразовательный процесс обеспечен наглядными</w:t>
      </w:r>
      <w:r>
        <w:rPr>
          <w:rFonts w:ascii="Times New Roman" w:hAnsi="Times New Roman" w:cs="Times New Roman"/>
          <w:sz w:val="28"/>
          <w:szCs w:val="28"/>
        </w:rPr>
        <w:t>, дидактическими</w:t>
      </w:r>
      <w:r w:rsidRPr="006D24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техническими </w:t>
      </w:r>
      <w:r w:rsidRPr="006D242A">
        <w:rPr>
          <w:rFonts w:ascii="Times New Roman" w:hAnsi="Times New Roman" w:cs="Times New Roman"/>
          <w:sz w:val="28"/>
          <w:szCs w:val="28"/>
        </w:rPr>
        <w:t>пособиями.</w:t>
      </w:r>
    </w:p>
    <w:p w:rsidR="000E09F9" w:rsidRPr="002A6D70" w:rsidRDefault="00EE03FA" w:rsidP="00EE03FA">
      <w:pPr>
        <w:spacing w:after="304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</w:t>
      </w:r>
      <w:r w:rsidR="000E09F9" w:rsidRPr="002A6D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3. </w:t>
      </w:r>
      <w:r w:rsidR="000E09F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Анализ</w:t>
      </w:r>
      <w:r w:rsidR="000E09F9" w:rsidRPr="002A6D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материально-технической базы учреждения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0E09F9" w:rsidRPr="0019040C" w:rsidRDefault="000E09F9" w:rsidP="000E0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904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Здание детского сада</w:t>
      </w:r>
      <w:r w:rsidR="00EE03F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типовое, одно</w:t>
      </w:r>
      <w:r w:rsidRPr="001904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этажное. Детский сад имеет электроосвещение, водо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провод, канализацию, печное  отопление.</w:t>
      </w:r>
    </w:p>
    <w:p w:rsidR="000E09F9" w:rsidRPr="002A6D70" w:rsidRDefault="000E09F9" w:rsidP="000E0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Помещения и территория дошкольного учреждения соответствуют государственным санитарно-эпидемиологическим требованиям к устройству правилам и нормативам работы ДОУ - СанПиН 2.4.1.3049-13, нормам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правилам пожарной безопасности</w:t>
      </w:r>
      <w:r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, </w:t>
      </w:r>
      <w:r w:rsidRPr="001904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требованиям </w:t>
      </w:r>
      <w:proofErr w:type="spellStart"/>
      <w:r w:rsidRPr="001904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Ростехнадзора</w:t>
      </w:r>
      <w:proofErr w:type="spellEnd"/>
      <w:r w:rsidRPr="0019040C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0E09F9" w:rsidRPr="002A6D70" w:rsidRDefault="000E09F9" w:rsidP="000E0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Территория детского сада озеленена насаждениями по всему периметру. На территории учреждения имеются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яблони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осина, рябина, дуб, сирень, березы, 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клумбы и цветники.</w:t>
      </w:r>
    </w:p>
    <w:p w:rsidR="000E09F9" w:rsidRDefault="000E09F9" w:rsidP="00EE03F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участке дошкол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ьного учреждения спортивная 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игровая площадка, на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оторой размещены веранды, песочница.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E09F9" w:rsidRPr="002A6D70" w:rsidRDefault="000E09F9" w:rsidP="000E09F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продуктивной и творческой деятельности детей и сотрудников в образовательно-воспитательном процессе задействованы технические средства обучения:</w:t>
      </w:r>
    </w:p>
    <w:p w:rsidR="000E09F9" w:rsidRPr="002A6D70" w:rsidRDefault="000E09F9" w:rsidP="000E09F9">
      <w:pPr>
        <w:numPr>
          <w:ilvl w:val="0"/>
          <w:numId w:val="46"/>
        </w:numPr>
        <w:shd w:val="clear" w:color="auto" w:fill="FFFFFF"/>
        <w:spacing w:after="100" w:afterAutospacing="1" w:line="30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компьютер - 1</w:t>
      </w:r>
    </w:p>
    <w:p w:rsidR="000E09F9" w:rsidRDefault="000E09F9" w:rsidP="000E09F9">
      <w:pPr>
        <w:numPr>
          <w:ilvl w:val="0"/>
          <w:numId w:val="46"/>
        </w:numPr>
        <w:shd w:val="clear" w:color="auto" w:fill="FFFFFF"/>
        <w:spacing w:after="100" w:afterAutospacing="1" w:line="30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принтер – 1</w:t>
      </w:r>
    </w:p>
    <w:p w:rsidR="000E09F9" w:rsidRDefault="000E09F9" w:rsidP="000E09F9">
      <w:pPr>
        <w:numPr>
          <w:ilvl w:val="0"/>
          <w:numId w:val="46"/>
        </w:numPr>
        <w:shd w:val="clear" w:color="auto" w:fill="FFFFFF"/>
        <w:spacing w:after="100" w:afterAutospacing="1" w:line="30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DVD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проигрыватель</w:t>
      </w:r>
    </w:p>
    <w:p w:rsidR="000E09F9" w:rsidRDefault="000E09F9" w:rsidP="000E09F9">
      <w:pPr>
        <w:numPr>
          <w:ilvl w:val="0"/>
          <w:numId w:val="46"/>
        </w:numPr>
        <w:shd w:val="clear" w:color="auto" w:fill="FFFFFF"/>
        <w:spacing w:after="100" w:afterAutospacing="1" w:line="30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Телевизор</w:t>
      </w:r>
    </w:p>
    <w:p w:rsidR="000E09F9" w:rsidRPr="002A6D70" w:rsidRDefault="000E09F9" w:rsidP="000E09F9">
      <w:pPr>
        <w:numPr>
          <w:ilvl w:val="0"/>
          <w:numId w:val="46"/>
        </w:numPr>
        <w:shd w:val="clear" w:color="auto" w:fill="FFFFFF"/>
        <w:spacing w:after="100" w:afterAutospacing="1" w:line="300" w:lineRule="atLeast"/>
        <w:ind w:left="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Музыкальный центр</w:t>
      </w:r>
    </w:p>
    <w:p w:rsidR="000E09F9" w:rsidRPr="002A6D70" w:rsidRDefault="000E09F9" w:rsidP="00D12F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учреждении имеется </w:t>
      </w:r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мног</w:t>
      </w:r>
      <w:r w:rsidR="00D108E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 учебно-</w:t>
      </w:r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</w:t>
      </w:r>
      <w:r w:rsidR="00D353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дических пособий </w:t>
      </w:r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это дидактические, настольные игры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конструкторы,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 кукольных театров,</w:t>
      </w:r>
      <w:r w:rsidR="00F21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настольный деревянный кукольный театр,</w:t>
      </w:r>
      <w:r w:rsidR="00CD479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210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пальчиковый театр, </w:t>
      </w:r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логические блоки </w:t>
      </w:r>
      <w:proofErr w:type="spellStart"/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Дьэнеша</w:t>
      </w:r>
      <w:proofErr w:type="spellEnd"/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палочки </w:t>
      </w:r>
      <w:proofErr w:type="spellStart"/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Кюинзенбера</w:t>
      </w:r>
      <w:proofErr w:type="spellEnd"/>
      <w:r w:rsidR="00D12F9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др. </w:t>
      </w:r>
    </w:p>
    <w:p w:rsidR="00D12F92" w:rsidRPr="00D12F92" w:rsidRDefault="000E09F9" w:rsidP="00D12F92">
      <w:pPr>
        <w:jc w:val="both"/>
        <w:rPr>
          <w:rFonts w:ascii="Times New Roman" w:hAnsi="Times New Roman" w:cs="Times New Roman"/>
          <w:sz w:val="28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Развивающая предметно-пространственная среда учреждения организована с учетом интересов детей и отвечает их возрастным особенностям, по возможности приближена </w:t>
      </w:r>
      <w:proofErr w:type="gramStart"/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домашней и построена на принципах комбинирования и гибкого зонирования.</w:t>
      </w:r>
      <w:r w:rsidR="00D12F92" w:rsidRPr="00D12F92">
        <w:rPr>
          <w:rFonts w:ascii="Times New Roman" w:hAnsi="Times New Roman" w:cs="Times New Roman"/>
          <w:sz w:val="28"/>
        </w:rPr>
        <w:t xml:space="preserve"> В ДОУ созданы условия для </w:t>
      </w:r>
      <w:r w:rsidR="00D12F92" w:rsidRPr="00D12F92">
        <w:rPr>
          <w:rFonts w:ascii="Times New Roman" w:hAnsi="Times New Roman" w:cs="Times New Roman"/>
          <w:sz w:val="28"/>
        </w:rPr>
        <w:lastRenderedPageBreak/>
        <w:t>экологического образования детей зеленые зоны, «живые» уголки комнатные растения, цветники на участке, материал для экспериментирования.</w:t>
      </w:r>
    </w:p>
    <w:p w:rsidR="00D12F92" w:rsidRPr="00D12F92" w:rsidRDefault="00D12F92" w:rsidP="00D12F92">
      <w:pPr>
        <w:jc w:val="both"/>
        <w:rPr>
          <w:rFonts w:ascii="Times New Roman" w:hAnsi="Times New Roman" w:cs="Times New Roman"/>
          <w:sz w:val="28"/>
        </w:rPr>
      </w:pPr>
      <w:r w:rsidRPr="00D12F92">
        <w:rPr>
          <w:rFonts w:ascii="Times New Roman" w:hAnsi="Times New Roman" w:cs="Times New Roman"/>
          <w:sz w:val="28"/>
        </w:rPr>
        <w:t>Для развития театральной деятельности у детей в группах имеются различные виды театра (кукольный, насто</w:t>
      </w:r>
      <w:r w:rsidR="0055065E">
        <w:rPr>
          <w:rFonts w:ascii="Times New Roman" w:hAnsi="Times New Roman" w:cs="Times New Roman"/>
          <w:sz w:val="28"/>
        </w:rPr>
        <w:t>льный), костюмы, маски, шапочки, пальчиковый.</w:t>
      </w:r>
    </w:p>
    <w:p w:rsidR="000E09F9" w:rsidRPr="002A6D70" w:rsidRDefault="000E09F9" w:rsidP="00D12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обеспечивает возможность общения и совместной деятельности детей и взрослых, двигательной активности детей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0E09F9" w:rsidRPr="002A6D70" w:rsidRDefault="000E09F9" w:rsidP="00D12F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РППС обеспечивает:</w:t>
      </w:r>
    </w:p>
    <w:p w:rsidR="000E09F9" w:rsidRPr="002A6D70" w:rsidRDefault="000E09F9" w:rsidP="00D12F92">
      <w:pPr>
        <w:numPr>
          <w:ilvl w:val="0"/>
          <w:numId w:val="47"/>
        </w:numPr>
        <w:shd w:val="clear" w:color="auto" w:fill="FFFFFF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реализацию образовательной программы;</w:t>
      </w:r>
    </w:p>
    <w:p w:rsidR="000E09F9" w:rsidRPr="002A6D70" w:rsidRDefault="000E09F9" w:rsidP="00D12F92">
      <w:pPr>
        <w:numPr>
          <w:ilvl w:val="0"/>
          <w:numId w:val="47"/>
        </w:numPr>
        <w:shd w:val="clear" w:color="auto" w:fill="FFFFFF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учет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гендерного воспитания детей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0E09F9" w:rsidRPr="002A6D70" w:rsidRDefault="000E09F9" w:rsidP="00D12F92">
      <w:pPr>
        <w:numPr>
          <w:ilvl w:val="0"/>
          <w:numId w:val="47"/>
        </w:numPr>
        <w:shd w:val="clear" w:color="auto" w:fill="FFFFFF"/>
        <w:spacing w:after="0" w:line="300" w:lineRule="atLeast"/>
        <w:ind w:left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 возрастных особенностей детей.</w:t>
      </w:r>
    </w:p>
    <w:p w:rsidR="000E09F9" w:rsidRDefault="000E09F9" w:rsidP="00D12F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является содержательно - насыщенной, трансформируемой, полифункциональной, вариативной, доступной и безопасной. Насыщенность среды соответствует возрастным возможностям детей и содержанию Программы.</w:t>
      </w:r>
    </w:p>
    <w:p w:rsidR="00CD4798" w:rsidRPr="00930308" w:rsidRDefault="00CD4798" w:rsidP="00CD47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обеспечения безопасности жизни и деятельности воспитанников ДОУ оборудовано системой пожарной сигнализации, системой оповещения и тревожной сигнализацией. Оказанием услуг по техническому обслуживанию данных систем занимаются ООО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Талэнергосервис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CD4798" w:rsidRPr="00930308" w:rsidRDefault="00CD4798" w:rsidP="00CD47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Комплексное техническое и профилактическое обслуживание инженерного оборудования осуществляют: </w:t>
      </w:r>
    </w:p>
    <w:p w:rsidR="00CD4798" w:rsidRPr="00930308" w:rsidRDefault="00CD4798" w:rsidP="00CD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электроустановки – ОАО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Энергосбыт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Плюс»;</w:t>
      </w:r>
    </w:p>
    <w:p w:rsidR="00CD4798" w:rsidRPr="00930308" w:rsidRDefault="00CD4798" w:rsidP="00CD47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твёрдые отходы ЕМУП «Специализированная автобаза».</w:t>
      </w:r>
    </w:p>
    <w:p w:rsidR="00CD4798" w:rsidRPr="00930308" w:rsidRDefault="00CD4798" w:rsidP="00CD47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проведения профилактических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дератизационных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дезинсекционных работ заключен договор с ФБУЗ «Центр гигиены и эпидемиологии в Свердловской области» в п</w:t>
      </w:r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.Т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угулым.</w:t>
      </w:r>
    </w:p>
    <w:p w:rsidR="00CD4798" w:rsidRPr="00930308" w:rsidRDefault="00CD4798" w:rsidP="00CD479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6D242A">
        <w:rPr>
          <w:rFonts w:ascii="Times New Roman" w:hAnsi="Times New Roman" w:cs="Times New Roman"/>
          <w:sz w:val="28"/>
          <w:szCs w:val="28"/>
        </w:rPr>
        <w:t>остояние здания и территории соответствует санитарно-гигиеническим и противопожарным требованиям. Условия труда и жизнедеятельности детей безопасны.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целом материально-техническая база ДОУ позволяет организовать воспитательно-образовательную работу с детьми на должном уровне, хотя требует постоянных финансовых вложений, т.к. материально-техническое оснащение должно обновляться и пополняться.</w:t>
      </w:r>
    </w:p>
    <w:p w:rsidR="000E09F9" w:rsidRDefault="00CD4798" w:rsidP="00CD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D353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="000E09F9"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атериально-техническая</w:t>
      </w:r>
      <w:r w:rsidR="00D353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база ДОУ </w:t>
      </w:r>
      <w:r w:rsidR="00677F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достаточно</w:t>
      </w:r>
      <w:r w:rsidR="00D353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насыщена</w:t>
      </w:r>
      <w:r w:rsidR="00677F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но хотелось бы  обновить спортивный инвентарь по физической культуре, приобрести проектор, компьютеры и т.д.</w:t>
      </w:r>
    </w:p>
    <w:p w:rsidR="00CD4798" w:rsidRPr="00930308" w:rsidRDefault="00CD4798" w:rsidP="00CD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1.6. Анализ </w:t>
      </w:r>
      <w:proofErr w:type="gram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функционирования внутренней системы оценки качества образования</w:t>
      </w:r>
      <w:proofErr w:type="gramEnd"/>
    </w:p>
    <w:p w:rsidR="00CD4798" w:rsidRPr="00930308" w:rsidRDefault="00CD4798" w:rsidP="00CD479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CD4798" w:rsidRPr="00930308" w:rsidRDefault="00CD4798" w:rsidP="00CD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Медицинское обслуживание осуществляется ГБУЗ СО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Тугулымская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ЦРБ». В соответствии с положениями данного договора, проводятся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плановые периодические медицинские осмотры детей, посещающих ДОУ, вакцинация. </w:t>
      </w:r>
    </w:p>
    <w:p w:rsidR="00CD4798" w:rsidRPr="00930308" w:rsidRDefault="00CD4798" w:rsidP="00CD479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D4798" w:rsidRPr="00AA06F3" w:rsidRDefault="00CD4798" w:rsidP="00CD479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6F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развитие воспитанников</w:t>
      </w:r>
    </w:p>
    <w:tbl>
      <w:tblPr>
        <w:tblStyle w:val="a3"/>
        <w:tblW w:w="11057" w:type="dxa"/>
        <w:tblInd w:w="-1281" w:type="dxa"/>
        <w:tblLayout w:type="fixed"/>
        <w:tblLook w:val="04A0"/>
      </w:tblPr>
      <w:tblGrid>
        <w:gridCol w:w="930"/>
        <w:gridCol w:w="894"/>
        <w:gridCol w:w="636"/>
        <w:gridCol w:w="500"/>
        <w:gridCol w:w="496"/>
        <w:gridCol w:w="512"/>
        <w:gridCol w:w="569"/>
        <w:gridCol w:w="669"/>
        <w:gridCol w:w="816"/>
        <w:gridCol w:w="827"/>
        <w:gridCol w:w="959"/>
        <w:gridCol w:w="756"/>
        <w:gridCol w:w="841"/>
        <w:gridCol w:w="824"/>
        <w:gridCol w:w="828"/>
      </w:tblGrid>
      <w:tr w:rsidR="00CD4798" w:rsidRPr="00930308" w:rsidTr="002860C4">
        <w:tc>
          <w:tcPr>
            <w:tcW w:w="930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Общее кол-во детей</w:t>
            </w:r>
          </w:p>
        </w:tc>
        <w:tc>
          <w:tcPr>
            <w:tcW w:w="894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2713" w:type="dxa"/>
            <w:gridSpan w:val="5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Группа здоровья</w:t>
            </w:r>
          </w:p>
        </w:tc>
        <w:tc>
          <w:tcPr>
            <w:tcW w:w="2312" w:type="dxa"/>
            <w:gridSpan w:val="3"/>
          </w:tcPr>
          <w:p w:rsidR="00CD4798" w:rsidRPr="00930308" w:rsidRDefault="00CD4798" w:rsidP="002860C4">
            <w:pPr>
              <w:spacing w:before="2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 физического развития</w:t>
            </w:r>
          </w:p>
        </w:tc>
        <w:tc>
          <w:tcPr>
            <w:tcW w:w="4208" w:type="dxa"/>
            <w:gridSpan w:val="5"/>
          </w:tcPr>
          <w:p w:rsidR="00CD4798" w:rsidRPr="00930308" w:rsidRDefault="00CD4798" w:rsidP="002860C4">
            <w:pPr>
              <w:spacing w:before="2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детей, имеющих отклонения в физическом развитии</w:t>
            </w:r>
          </w:p>
        </w:tc>
      </w:tr>
      <w:tr w:rsidR="00CD4798" w:rsidRPr="00930308" w:rsidTr="002860C4">
        <w:tc>
          <w:tcPr>
            <w:tcW w:w="930" w:type="dxa"/>
            <w:vMerge w:val="restart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94" w:type="dxa"/>
            <w:vMerge w:val="restart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2-8 лет</w:t>
            </w:r>
          </w:p>
        </w:tc>
        <w:tc>
          <w:tcPr>
            <w:tcW w:w="636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500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496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512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569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669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Сред-ний</w:t>
            </w:r>
            <w:proofErr w:type="spellEnd"/>
            <w:proofErr w:type="gramEnd"/>
          </w:p>
        </w:tc>
        <w:tc>
          <w:tcPr>
            <w:tcW w:w="816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Ниже </w:t>
            </w: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сред-него</w:t>
            </w:r>
            <w:proofErr w:type="spellEnd"/>
            <w:proofErr w:type="gramEnd"/>
          </w:p>
        </w:tc>
        <w:tc>
          <w:tcPr>
            <w:tcW w:w="827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Выше </w:t>
            </w: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сред-него</w:t>
            </w:r>
            <w:proofErr w:type="spellEnd"/>
            <w:proofErr w:type="gramEnd"/>
          </w:p>
        </w:tc>
        <w:tc>
          <w:tcPr>
            <w:tcW w:w="959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Наруше-ния</w:t>
            </w:r>
            <w:proofErr w:type="spellEnd"/>
            <w:proofErr w:type="gram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осанки</w:t>
            </w:r>
          </w:p>
        </w:tc>
        <w:tc>
          <w:tcPr>
            <w:tcW w:w="756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Плос-косто-пие</w:t>
            </w:r>
            <w:proofErr w:type="spellEnd"/>
          </w:p>
        </w:tc>
        <w:tc>
          <w:tcPr>
            <w:tcW w:w="841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Невро-логи-ческие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заболе-вания</w:t>
            </w:r>
            <w:proofErr w:type="spellEnd"/>
            <w:proofErr w:type="gramEnd"/>
          </w:p>
        </w:tc>
        <w:tc>
          <w:tcPr>
            <w:tcW w:w="824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Нару-шения</w:t>
            </w:r>
            <w:proofErr w:type="spellEnd"/>
            <w:proofErr w:type="gram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зрения</w:t>
            </w:r>
          </w:p>
        </w:tc>
        <w:tc>
          <w:tcPr>
            <w:tcW w:w="828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Нару-шения</w:t>
            </w:r>
            <w:proofErr w:type="spellEnd"/>
            <w:proofErr w:type="gram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слуха</w:t>
            </w:r>
          </w:p>
        </w:tc>
      </w:tr>
      <w:tr w:rsidR="00CD4798" w:rsidRPr="00930308" w:rsidTr="002860C4">
        <w:tc>
          <w:tcPr>
            <w:tcW w:w="930" w:type="dxa"/>
            <w:vMerge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4" w:type="dxa"/>
            <w:vMerge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</w:tcPr>
          <w:p w:rsidR="00CD4798" w:rsidRPr="00930308" w:rsidRDefault="00A104F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00" w:type="dxa"/>
          </w:tcPr>
          <w:p w:rsidR="00CD4798" w:rsidRPr="00930308" w:rsidRDefault="00A104F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96" w:type="dxa"/>
          </w:tcPr>
          <w:p w:rsidR="00CD4798" w:rsidRPr="00930308" w:rsidRDefault="00A104F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12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9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69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B6091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16" w:type="dxa"/>
          </w:tcPr>
          <w:p w:rsidR="00CD4798" w:rsidRPr="00930308" w:rsidRDefault="00B6091D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7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959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0</w:t>
            </w:r>
          </w:p>
        </w:tc>
        <w:tc>
          <w:tcPr>
            <w:tcW w:w="756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</w:p>
        </w:tc>
        <w:tc>
          <w:tcPr>
            <w:tcW w:w="841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</w:p>
        </w:tc>
        <w:tc>
          <w:tcPr>
            <w:tcW w:w="824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28" w:type="dxa"/>
          </w:tcPr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</w:p>
          <w:p w:rsidR="00CD4798" w:rsidRPr="00930308" w:rsidRDefault="00CD4798" w:rsidP="002860C4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3D3BC9" w:rsidRDefault="003D3BC9" w:rsidP="00B6091D">
      <w:pPr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6091D" w:rsidRPr="00930308" w:rsidRDefault="00B6091D" w:rsidP="00B6091D">
      <w:pPr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показатель пропусков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дето\дней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болезни одним ребёнком составил </w:t>
      </w:r>
      <w:r w:rsidR="00A104F8"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Pr="00AA0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дней.</w:t>
      </w:r>
      <w:r w:rsidR="00A104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Пропуски были в основном по заявлениям.</w:t>
      </w:r>
    </w:p>
    <w:p w:rsidR="00B6091D" w:rsidRPr="00FB407F" w:rsidRDefault="00B6091D" w:rsidP="00B6091D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EE6">
        <w:rPr>
          <w:sz w:val="24"/>
          <w:szCs w:val="24"/>
          <w:lang w:eastAsia="ru-RU"/>
        </w:rPr>
        <w:t xml:space="preserve">   </w:t>
      </w:r>
      <w:r w:rsidRPr="00FB40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FB407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 xml:space="preserve"> работе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ДОУ большое внимание уделяется 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>охране и укреплению здоровья детей. Следует продолжать работу по снижению заболеваемости детей и в следующем году, продолжить взаимодействие с семьями воспитанников по формированию у детей потребности здорового образа жизни.</w:t>
      </w:r>
    </w:p>
    <w:p w:rsidR="00CD4798" w:rsidRPr="002A6D70" w:rsidRDefault="00CD4798" w:rsidP="00CD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A104F8" w:rsidRPr="00930308" w:rsidRDefault="00A104F8" w:rsidP="00A10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1.6.2. </w:t>
      </w:r>
      <w:r w:rsidR="003D3B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Анализ к</w:t>
      </w: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ачест</w:t>
      </w:r>
      <w:r w:rsidR="004012E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ва и </w:t>
      </w:r>
      <w:r w:rsidR="003D3BC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организации</w:t>
      </w: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питания</w:t>
      </w:r>
    </w:p>
    <w:p w:rsidR="00076181" w:rsidRDefault="00076181" w:rsidP="000761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Рациональное питание детей, как и </w:t>
      </w:r>
      <w:proofErr w:type="gramStart"/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</w:t>
      </w:r>
      <w:proofErr w:type="gramEnd"/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их здоровья, является предметом особого внимания администрации детского сада.  Организация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питания детей осуществляется ДОУ</w:t>
      </w:r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соответствии с действующими нормативными документами. Организовано 3-х разовое питание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воспитанников в соответствии с 10 дневным </w:t>
      </w:r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меню.</w:t>
      </w:r>
      <w:r w:rsidRPr="0007618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оне круглый год овощи, соки, фрукты реже.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Специально разработана картотека блюд, где указаны раскладка, калорийность блюда, содержание в нём белков, жиров, углеводов.    </w:t>
      </w:r>
      <w:r w:rsidRPr="00E6506F">
        <w:rPr>
          <w:rFonts w:asciiTheme="minorBidi" w:eastAsia="Times New Roman" w:hAnsiTheme="minorBidi"/>
          <w:sz w:val="28"/>
          <w:szCs w:val="24"/>
        </w:rPr>
        <w:t xml:space="preserve">Разработана и внедрена Программа ХАССП. </w:t>
      </w:r>
      <w:r w:rsidRPr="00E6506F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 xml:space="preserve">  </w:t>
      </w:r>
    </w:p>
    <w:p w:rsidR="00076181" w:rsidRPr="00076181" w:rsidRDefault="00076181" w:rsidP="000761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Контроль организации питания, качество поставляемых про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дуктов осуществляет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бракеражная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комиссия ДОУ</w:t>
      </w:r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 питанию заключен  договор </w:t>
      </w:r>
      <w:r w:rsidRPr="00815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 В.В. Зайкова по поставке </w:t>
      </w:r>
      <w:r w:rsidRPr="00815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продуктов. Все продукты сопровождаются сертификатами, ветеринарными справками и т. д. </w:t>
      </w:r>
      <w:r w:rsidRPr="00076181">
        <w:rPr>
          <w:rFonts w:asciiTheme="minorBidi" w:eastAsia="Times New Roman" w:hAnsiTheme="minorBidi"/>
          <w:sz w:val="28"/>
          <w:szCs w:val="24"/>
        </w:rPr>
        <w:t>Пищеблок обеспечен необходимым технологическим оборудованием (находится в исправном состоянии, но требуется обновление электрической плиты, холодильного оборудования) в соответствии с санитарными требованиями.</w:t>
      </w:r>
      <w:r>
        <w:rPr>
          <w:rFonts w:asciiTheme="minorBidi" w:eastAsia="Times New Roman" w:hAnsiTheme="minorBidi"/>
          <w:sz w:val="28"/>
          <w:szCs w:val="24"/>
        </w:rPr>
        <w:t xml:space="preserve"> Ежегодно проводится косметический ремонт.</w:t>
      </w:r>
    </w:p>
    <w:p w:rsidR="00A104F8" w:rsidRDefault="00076181" w:rsidP="000761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15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Меню-требов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ания составляются на каждый день</w:t>
      </w:r>
      <w:r w:rsidRPr="00815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Имеется примерное 10-дневное меню, утвержденное заведующим ДОУ. Меню по дням 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дели разнообразное.</w:t>
      </w:r>
      <w:r w:rsidRPr="00815D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Соблюдается последовательность технологического процесса приготовления блюд. Нормы питания соблюдаются. Проводится витаминизация третьих блюд. Имеются технологические карты приготовления пищи. Результаты по нормам питания отслеживаются ежедневно.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114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информационном стенде для родителей ежедневно вывешива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ется меню.   </w:t>
      </w:r>
    </w:p>
    <w:p w:rsidR="00A104F8" w:rsidRDefault="00A104F8" w:rsidP="00A10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детском саду имеется вся необходимая документация по питанию, которая ведется по установленной форме, заполняется своевре</w:t>
      </w:r>
      <w:r w:rsidR="00E650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менно.         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Технология приготовления блюд строго соблюдается.    </w:t>
      </w:r>
    </w:p>
    <w:p w:rsidR="00A104F8" w:rsidRDefault="00A104F8" w:rsidP="00A104F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Питание воспитанников организуется за счет родительских средств и средств, выделяемых на эти цели Учредителем. </w:t>
      </w:r>
    </w:p>
    <w:p w:rsidR="00E6506F" w:rsidRDefault="00A104F8" w:rsidP="000761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Вывод: </w:t>
      </w:r>
      <w:r w:rsidR="00076181">
        <w:rPr>
          <w:rFonts w:ascii="Times New Roman" w:hAnsi="Times New Roman"/>
          <w:sz w:val="28"/>
          <w:szCs w:val="28"/>
        </w:rPr>
        <w:t>О</w:t>
      </w:r>
      <w:r w:rsidRPr="00FB407F">
        <w:rPr>
          <w:rFonts w:ascii="Times New Roman" w:hAnsi="Times New Roman"/>
          <w:sz w:val="28"/>
          <w:szCs w:val="28"/>
        </w:rPr>
        <w:t xml:space="preserve">рганизация питания в дошкольном учреждении проводится согласно </w:t>
      </w:r>
      <w:proofErr w:type="spellStart"/>
      <w:r w:rsidRPr="00FB407F">
        <w:rPr>
          <w:rFonts w:ascii="Times New Roman" w:hAnsi="Times New Roman"/>
          <w:sz w:val="28"/>
          <w:szCs w:val="28"/>
        </w:rPr>
        <w:t>СанПиН</w:t>
      </w:r>
      <w:proofErr w:type="spellEnd"/>
      <w:r w:rsidRPr="00FB407F">
        <w:rPr>
          <w:rFonts w:ascii="Times New Roman" w:hAnsi="Times New Roman"/>
          <w:sz w:val="28"/>
          <w:szCs w:val="28"/>
        </w:rPr>
        <w:t xml:space="preserve"> 2.4.1.3049-13</w:t>
      </w:r>
    </w:p>
    <w:p w:rsidR="003D3BC9" w:rsidRPr="00076181" w:rsidRDefault="003D3BC9" w:rsidP="0007618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483306" w:rsidRDefault="003D3BC9" w:rsidP="00483306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1.6.3. </w:t>
      </w:r>
      <w:r w:rsidR="00483306" w:rsidRPr="002A6D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Анализ степени удовлетворенности родителей (законных пр</w:t>
      </w:r>
      <w:r w:rsidR="00483306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едставителей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) работой ДОУ в 2020</w:t>
      </w:r>
      <w:r w:rsidR="00483306" w:rsidRPr="002A6D70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году</w:t>
      </w:r>
    </w:p>
    <w:p w:rsidR="00483306" w:rsidRPr="00483306" w:rsidRDefault="00483306" w:rsidP="004833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B350F2" w:rsidRPr="005E2338" w:rsidRDefault="003D3BC9" w:rsidP="00815DC2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декабре  месяце 2020</w:t>
      </w:r>
      <w:r w:rsidR="00F21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B350F2"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проводилось анкетирование  родителей. Анализ результатов проведенного исследования по изучению удовлетворенности услугами дошкольного образования показал, что в целом, большинством родителей даются положительные оценки состояния ДОУ и удовлетворенностью пребывания в нём их детей:</w:t>
      </w:r>
    </w:p>
    <w:p w:rsidR="00B350F2" w:rsidRPr="005E2338" w:rsidRDefault="00B350F2" w:rsidP="00B350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 доля получателей услуг, положительно оценивающих доброжелательность и вежливо</w:t>
      </w:r>
      <w:r w:rsid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сть работников организации, – 92</w:t>
      </w: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%;</w:t>
      </w:r>
    </w:p>
    <w:p w:rsidR="00B350F2" w:rsidRPr="005E2338" w:rsidRDefault="00B350F2" w:rsidP="00B350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 доля получателей услуг, удовлетворенных компетент</w:t>
      </w:r>
      <w:r w:rsid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ностью работников организации-88</w:t>
      </w: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%;</w:t>
      </w:r>
    </w:p>
    <w:p w:rsidR="00B350F2" w:rsidRPr="005E2338" w:rsidRDefault="00B350F2" w:rsidP="00B350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− доля получателей услуг, удовлетворенных качеством предоставля</w:t>
      </w:r>
      <w:r w:rsid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емых образовательных услуг, – 89</w:t>
      </w: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%;</w:t>
      </w:r>
    </w:p>
    <w:p w:rsidR="00B350F2" w:rsidRPr="005E2338" w:rsidRDefault="00B350F2" w:rsidP="00B350F2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Анкетирование родителей показало высокую степень удовлетворенности качеством предостав</w:t>
      </w:r>
      <w:r w:rsid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ляемых услуг, итоговая оценка 91</w:t>
      </w:r>
      <w:r w:rsidRPr="005E2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 удовлетворенности.</w:t>
      </w:r>
    </w:p>
    <w:p w:rsidR="00B350F2" w:rsidRDefault="00B350F2" w:rsidP="00B350F2">
      <w:pPr>
        <w:shd w:val="clear" w:color="auto" w:fill="FFFFFF"/>
        <w:spacing w:after="0" w:line="294" w:lineRule="atLeast"/>
        <w:rPr>
          <w:rFonts w:eastAsia="Times New Roman" w:cstheme="minorHAnsi"/>
          <w:color w:val="000000"/>
          <w:sz w:val="24"/>
          <w:szCs w:val="24"/>
          <w:lang w:eastAsia="ru-RU"/>
        </w:rPr>
      </w:pPr>
    </w:p>
    <w:tbl>
      <w:tblPr>
        <w:tblW w:w="120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015"/>
      </w:tblGrid>
      <w:tr w:rsidR="005A4393" w:rsidRPr="005A4393" w:rsidTr="005A4393">
        <w:tc>
          <w:tcPr>
            <w:tcW w:w="12015" w:type="dxa"/>
            <w:tcBorders>
              <w:top w:val="nil"/>
              <w:bottom w:val="nil"/>
              <w:right w:val="single" w:sz="2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5A4393" w:rsidRPr="005A4393" w:rsidRDefault="005A4393" w:rsidP="001620F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015A1" w:rsidRPr="00516795" w:rsidRDefault="001015A1" w:rsidP="001015A1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5167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Выводы по результатам деятельности и перспективы:</w:t>
      </w:r>
    </w:p>
    <w:p w:rsidR="001015A1" w:rsidRPr="006E0271" w:rsidRDefault="006E0271" w:rsidP="006E02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ДОУ созданы оптимальные условия для проведения образовательной деятельности, а именно достаточное оснащение материально-технической базы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методического обеспечения.</w:t>
      </w:r>
    </w:p>
    <w:p w:rsidR="006E0271" w:rsidRDefault="006E0271" w:rsidP="006E027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Работу МБДОУ 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Луговской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детский сад №</w:t>
      </w:r>
      <w:r w:rsidR="003D3B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32 «</w:t>
      </w:r>
      <w:proofErr w:type="spellStart"/>
      <w:r w:rsidR="003D3B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Ивушка</w:t>
      </w:r>
      <w:proofErr w:type="spellEnd"/>
      <w:r w:rsidR="003D3BC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в 2020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считать удовлетворительной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E0271" w:rsidRDefault="006E0271" w:rsidP="006E027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следующий учебный год поставить задачи:</w:t>
      </w:r>
    </w:p>
    <w:p w:rsidR="006E0271" w:rsidRDefault="006E0271" w:rsidP="006E02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Продолжить пополнение методического кабинета новинками педагогической 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художественной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литературой, пособиями для организации образовательно-воспитательного процесса.</w:t>
      </w:r>
    </w:p>
    <w:p w:rsidR="006E0271" w:rsidRPr="002A6D70" w:rsidRDefault="006E0271" w:rsidP="006E02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Совершенствовать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териально-техническое оснащение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учреждения.</w:t>
      </w:r>
    </w:p>
    <w:p w:rsidR="006E0271" w:rsidRPr="002A6D70" w:rsidRDefault="006E0271" w:rsidP="006E02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3.Повысить </w:t>
      </w:r>
      <w:r w:rsidRPr="002A6D7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компетентность родителей (законных представителей) в вопросах воспитания и образования детей, охраны и укрепления их физического и психического здоровья, развития индивидуальных способностей.</w:t>
      </w:r>
    </w:p>
    <w:p w:rsidR="00E065A7" w:rsidRPr="00930308" w:rsidRDefault="00E065A7" w:rsidP="00E065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2. Результаты анализа показателей деятельности организации, подлежащей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E065A7" w:rsidRPr="00930308" w:rsidRDefault="00E065A7" w:rsidP="00E065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E065A7" w:rsidRPr="00930308" w:rsidRDefault="00E065A7" w:rsidP="00E06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2.1. Показатели деятельности МБДОУ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Луговской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детский сад № 32 «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Ивушка</w:t>
      </w:r>
      <w:proofErr w:type="spellEnd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», подлежащего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E065A7" w:rsidRPr="00930308" w:rsidRDefault="00E065A7" w:rsidP="00E065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1" w:name="Par38"/>
      <w:bookmarkEnd w:id="1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 2020</w:t>
      </w:r>
      <w:r w:rsidRPr="009303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E065A7" w:rsidRPr="00930308" w:rsidRDefault="00E065A7" w:rsidP="00E065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p w:rsidR="00483306" w:rsidRPr="00516795" w:rsidRDefault="00483306" w:rsidP="001015A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5A1" w:rsidRPr="00516795" w:rsidRDefault="001015A1" w:rsidP="001015A1">
      <w:pPr>
        <w:spacing w:after="0" w:line="240" w:lineRule="auto"/>
        <w:ind w:firstLine="1134"/>
        <w:rPr>
          <w:rFonts w:ascii="Times New Roman" w:eastAsia="Times New Roman" w:hAnsi="Times New Roman" w:cs="Times New Roman"/>
          <w:bCs/>
          <w:sz w:val="28"/>
          <w:szCs w:val="28"/>
          <w:u w:val="single"/>
        </w:rPr>
      </w:pPr>
    </w:p>
    <w:tbl>
      <w:tblPr>
        <w:tblW w:w="9930" w:type="dxa"/>
        <w:tblInd w:w="-18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52"/>
        <w:gridCol w:w="7244"/>
        <w:gridCol w:w="1834"/>
      </w:tblGrid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N п\</w:t>
            </w:r>
            <w:proofErr w:type="gramStart"/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</w:tc>
      </w:tr>
      <w:tr w:rsidR="001015A1" w:rsidRPr="00516795" w:rsidTr="00610CAF">
        <w:trPr>
          <w:trHeight w:val="30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Образовательная деятельность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5A1" w:rsidRPr="00516795" w:rsidTr="00610CAF">
        <w:trPr>
          <w:trHeight w:val="64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15A1" w:rsidRPr="00516795" w:rsidRDefault="006E02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 - 1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режиме полного дня</w:t>
            </w:r>
            <w:proofErr w:type="gramEnd"/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(10.5 часов)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6E027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Человек- 1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В режиме кратковременного пребывания (3 - 5 часов)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В семейной дошкольной группе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1.1.4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численность воспитанников в возрасте до 3 лет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Человек - </w:t>
            </w:r>
            <w:r w:rsidR="00E065A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численность воспитанников в возрасте от 3 до 8 лет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Человек - </w:t>
            </w:r>
            <w:r w:rsidR="00E065A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15A1" w:rsidRPr="005167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/100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1.4.1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режиме полного дня</w:t>
            </w:r>
            <w:proofErr w:type="gramEnd"/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(10,5часов)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15A1" w:rsidRPr="005167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/100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В режиме продленного дня (12 - 14 часов)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1.4.3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В режиме круглосуточного пребывания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- 0%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1.5.1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Человек – 0 % 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1.5.2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- 0%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5A1" w:rsidRPr="00516795" w:rsidTr="00610CAF">
        <w:trPr>
          <w:trHeight w:val="55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1.5.3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По присмотру и уходу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- 0%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5A1" w:rsidRPr="00516795" w:rsidTr="00610CAF">
        <w:trPr>
          <w:trHeight w:val="81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E065A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46 </w:t>
            </w:r>
            <w:r w:rsidR="00610C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дней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численность педагогических работников, в том числе: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 - 3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1.7.1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1.7.2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 %</w:t>
            </w:r>
          </w:p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1.7.3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15A1" w:rsidRPr="005167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1.7.4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1015A1" w:rsidRPr="005167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>0\0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1.8.1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Человек- 0% 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1.8.2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Первая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Человек- 0/%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1.9.1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До 5 лет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Человека/% </w:t>
            </w:r>
            <w:r w:rsidR="00610CAF">
              <w:rPr>
                <w:rFonts w:ascii="Times New Roman" w:hAnsi="Times New Roman" w:cs="Times New Roman"/>
                <w:sz w:val="28"/>
                <w:szCs w:val="28"/>
              </w:rPr>
              <w:t>о%</w:t>
            </w:r>
          </w:p>
        </w:tc>
      </w:tr>
      <w:tr w:rsidR="001015A1" w:rsidRPr="00516795" w:rsidTr="00610CAF">
        <w:trPr>
          <w:trHeight w:val="5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1.9.2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1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0 лет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Человек-2\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1015A1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10CAF" w:rsidRPr="00516795" w:rsidTr="00610CAF">
        <w:trPr>
          <w:trHeight w:val="21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Pr="00516795" w:rsidRDefault="00610CAF" w:rsidP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1.9.3.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Default="00610CAF" w:rsidP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Свыше 20 лет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Default="00610CAF" w:rsidP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Человек-</w:t>
            </w: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1/</w:t>
            </w: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1015A1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1015A1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1015A1" w:rsidRPr="00516795" w:rsidTr="00610CAF">
        <w:trPr>
          <w:trHeight w:val="9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работников в общей численности педагогиче</w:t>
            </w:r>
            <w:r w:rsidR="00610CAF">
              <w:rPr>
                <w:rFonts w:ascii="Times New Roman" w:eastAsia="Times New Roman" w:hAnsi="Times New Roman" w:cs="Times New Roman"/>
                <w:sz w:val="28"/>
                <w:szCs w:val="28"/>
              </w:rPr>
              <w:t>ских работников в возрасте до 50</w:t>
            </w: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Человек/%</w:t>
            </w:r>
          </w:p>
          <w:p w:rsidR="001015A1" w:rsidRPr="00516795" w:rsidRDefault="001015A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>1\25</w:t>
            </w:r>
          </w:p>
        </w:tc>
      </w:tr>
      <w:tr w:rsidR="00610CAF" w:rsidRPr="00516795" w:rsidTr="00610CAF">
        <w:trPr>
          <w:trHeight w:val="109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Pr="00516795" w:rsidRDefault="00610CAF" w:rsidP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tbl>
            <w:tblPr>
              <w:tblW w:w="9930" w:type="dxa"/>
              <w:tblInd w:w="5" w:type="dxa"/>
              <w:tblLayout w:type="fixed"/>
              <w:tblCellMar>
                <w:top w:w="75" w:type="dxa"/>
                <w:left w:w="0" w:type="dxa"/>
                <w:bottom w:w="75" w:type="dxa"/>
                <w:right w:w="0" w:type="dxa"/>
              </w:tblCellMar>
              <w:tblLook w:val="04A0"/>
            </w:tblPr>
            <w:tblGrid>
              <w:gridCol w:w="7924"/>
              <w:gridCol w:w="2006"/>
            </w:tblGrid>
            <w:tr w:rsidR="00610CAF" w:rsidRPr="00516795" w:rsidTr="00610CAF">
              <w:trPr>
                <w:trHeight w:val="975"/>
              </w:trPr>
              <w:tc>
                <w:tcPr>
                  <w:tcW w:w="7924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hideMark/>
                </w:tcPr>
                <w:p w:rsidR="00610CAF" w:rsidRPr="00516795" w:rsidRDefault="00610CAF" w:rsidP="00F21B0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167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Численность/удельный вес численности педагогических работников в общей численности педагогиче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ских работников в возрасте от 55 </w:t>
                  </w:r>
                  <w:r w:rsidRPr="005167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лет</w:t>
                  </w:r>
                </w:p>
              </w:tc>
              <w:tc>
                <w:tcPr>
                  <w:tcW w:w="20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62" w:type="dxa"/>
                    <w:left w:w="102" w:type="dxa"/>
                    <w:bottom w:w="102" w:type="dxa"/>
                    <w:right w:w="62" w:type="dxa"/>
                  </w:tcMar>
                  <w:hideMark/>
                </w:tcPr>
                <w:p w:rsidR="00610CAF" w:rsidRPr="00516795" w:rsidRDefault="00610CAF" w:rsidP="00F21B0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16795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 xml:space="preserve"> Человек/%</w:t>
                  </w:r>
                </w:p>
                <w:p w:rsidR="00610CAF" w:rsidRPr="00516795" w:rsidRDefault="00610CAF" w:rsidP="00F21B09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516795">
                    <w:rPr>
                      <w:rFonts w:ascii="Times New Roman" w:hAnsi="Times New Roman" w:cs="Times New Roman"/>
                      <w:sz w:val="28"/>
                      <w:szCs w:val="28"/>
                    </w:rPr>
                    <w:t>1\25</w:t>
                  </w:r>
                </w:p>
              </w:tc>
            </w:tr>
          </w:tbl>
          <w:p w:rsidR="00610CAF" w:rsidRPr="00516795" w:rsidRDefault="00610CAF" w:rsidP="00F21B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Pr="00516795" w:rsidRDefault="00610CAF" w:rsidP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Человек-2\</w:t>
            </w: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610CAF" w:rsidRPr="00516795" w:rsidTr="00610CAF">
        <w:trPr>
          <w:trHeight w:val="2211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 w:rsidP="00F21B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 w:rsidP="00F21B0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Человек/%</w:t>
            </w:r>
          </w:p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/100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1.14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Человек/% </w:t>
            </w:r>
            <w:r w:rsidR="006A60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/100</w:t>
            </w:r>
          </w:p>
        </w:tc>
      </w:tr>
      <w:tr w:rsidR="00610CAF" w:rsidRPr="00516795" w:rsidTr="00610CAF">
        <w:trPr>
          <w:trHeight w:val="87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1.15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Человек/       человек – 1\5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1.16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1.16</w:t>
            </w:r>
            <w:r w:rsidR="00610CAF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Музыкального руководителя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1.16</w:t>
            </w:r>
            <w:r w:rsidR="00610CAF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Инструктора по физической культуре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1.16</w:t>
            </w:r>
            <w:r w:rsidR="00610CAF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Учителя-логопеда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1.16</w:t>
            </w:r>
            <w:r w:rsidR="00610CAF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Логопеда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1.16</w:t>
            </w:r>
            <w:r w:rsidR="00610CAF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Учителя-дефектолога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A601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1.16</w:t>
            </w:r>
            <w:r w:rsidR="00610CAF"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Педагога-психолога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Инфраструктура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2,3 кв. м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физкультурного зала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музыкального зала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610CAF" w:rsidRPr="00516795" w:rsidTr="00610CAF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7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прогулочных площадок, обеспечивающих </w:t>
            </w:r>
            <w:r w:rsidRPr="00516795">
              <w:rPr>
                <w:rFonts w:ascii="Times New Roman" w:hAnsi="Times New Roman" w:cs="Times New Roman"/>
                <w:sz w:val="28"/>
                <w:szCs w:val="28"/>
              </w:rPr>
              <w:t>потребность воспитанников в физической активности и игровой деятельности на улице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10CAF" w:rsidRPr="00516795" w:rsidRDefault="00610CA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6795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</w:p>
        </w:tc>
      </w:tr>
    </w:tbl>
    <w:p w:rsidR="001015A1" w:rsidRPr="00516795" w:rsidRDefault="001015A1" w:rsidP="001015A1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015A1" w:rsidRPr="00516795" w:rsidRDefault="001015A1" w:rsidP="004012EE">
      <w:pPr>
        <w:shd w:val="clear" w:color="auto" w:fill="FFFFFF"/>
        <w:spacing w:after="0" w:line="294" w:lineRule="atLeast"/>
        <w:ind w:hanging="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показателей указывает на то, что детский сад имеет достаточную инфраструктуру, которая соответствует требованиям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 и  позволяет реализовывать образовательные программы в полном объеме в соответствии с ФГОС </w:t>
      </w:r>
      <w:proofErr w:type="gramStart"/>
      <w:r w:rsidRP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15A1" w:rsidRPr="00516795" w:rsidRDefault="001015A1" w:rsidP="004012EE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1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Детский сад укомплектован достаточным количеством педагогических и иных работников, которые имеют соответствующую квалификацию и регулярно проходят повышение квалификации, что обеспечивает результативность образовательной деятельности.</w:t>
      </w:r>
    </w:p>
    <w:p w:rsidR="001015A1" w:rsidRPr="00516795" w:rsidRDefault="001015A1" w:rsidP="001015A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73CE" w:rsidRPr="00540570" w:rsidRDefault="00AC73CE" w:rsidP="006A6017">
      <w:pPr>
        <w:pStyle w:val="20"/>
        <w:shd w:val="clear" w:color="auto" w:fill="auto"/>
        <w:spacing w:before="0" w:after="0" w:line="276" w:lineRule="auto"/>
        <w:ind w:firstLine="0"/>
        <w:jc w:val="both"/>
        <w:rPr>
          <w:rFonts w:eastAsiaTheme="minorEastAsia"/>
          <w:lang w:eastAsia="ru-RU"/>
        </w:rPr>
      </w:pPr>
    </w:p>
    <w:sectPr w:rsidR="00AC73CE" w:rsidRPr="00540570" w:rsidSect="0018685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694D" w:rsidRDefault="0032694D" w:rsidP="00186852">
      <w:pPr>
        <w:spacing w:after="0" w:line="240" w:lineRule="auto"/>
      </w:pPr>
      <w:r>
        <w:separator/>
      </w:r>
    </w:p>
  </w:endnote>
  <w:endnote w:type="continuationSeparator" w:id="0">
    <w:p w:rsidR="0032694D" w:rsidRDefault="0032694D" w:rsidP="0018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694D" w:rsidRDefault="0032694D" w:rsidP="00186852">
      <w:pPr>
        <w:spacing w:after="0" w:line="240" w:lineRule="auto"/>
      </w:pPr>
      <w:r>
        <w:separator/>
      </w:r>
    </w:p>
  </w:footnote>
  <w:footnote w:type="continuationSeparator" w:id="0">
    <w:p w:rsidR="0032694D" w:rsidRDefault="0032694D" w:rsidP="0018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81315996"/>
      <w:docPartObj>
        <w:docPartGallery w:val="Page Numbers (Top of Page)"/>
        <w:docPartUnique/>
      </w:docPartObj>
    </w:sdtPr>
    <w:sdtContent>
      <w:p w:rsidR="006B0C2F" w:rsidRDefault="006B0C2F">
        <w:pPr>
          <w:pStyle w:val="a6"/>
          <w:jc w:val="center"/>
        </w:pPr>
        <w:fldSimple w:instr="PAGE   \* MERGEFORMAT">
          <w:r w:rsidR="007F3DBF">
            <w:rPr>
              <w:noProof/>
            </w:rPr>
            <w:t>19</w:t>
          </w:r>
        </w:fldSimple>
      </w:p>
    </w:sdtContent>
  </w:sdt>
  <w:p w:rsidR="006B0C2F" w:rsidRDefault="006B0C2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D1975"/>
    <w:multiLevelType w:val="hybridMultilevel"/>
    <w:tmpl w:val="8ABE3C76"/>
    <w:lvl w:ilvl="0" w:tplc="F0D6E91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2E1EAF9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2" w:tplc="DBF016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90FF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84C3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C611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6E6D2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84E9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14EF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BFB59BB"/>
    <w:multiLevelType w:val="hybridMultilevel"/>
    <w:tmpl w:val="2AC092AE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CD90B69"/>
    <w:multiLevelType w:val="multilevel"/>
    <w:tmpl w:val="E7EC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6633A2"/>
    <w:multiLevelType w:val="hybridMultilevel"/>
    <w:tmpl w:val="3070A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EC1577"/>
    <w:multiLevelType w:val="hybridMultilevel"/>
    <w:tmpl w:val="B75E3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16458C"/>
    <w:multiLevelType w:val="multilevel"/>
    <w:tmpl w:val="7DF8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1D4C19"/>
    <w:multiLevelType w:val="hybridMultilevel"/>
    <w:tmpl w:val="5EFAFF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13A60"/>
    <w:multiLevelType w:val="hybridMultilevel"/>
    <w:tmpl w:val="461E4BD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A83C02"/>
    <w:multiLevelType w:val="hybridMultilevel"/>
    <w:tmpl w:val="9FB2D9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7D609B"/>
    <w:multiLevelType w:val="hybridMultilevel"/>
    <w:tmpl w:val="D1683A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B21E4D"/>
    <w:multiLevelType w:val="hybridMultilevel"/>
    <w:tmpl w:val="4A8EB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615EE5"/>
    <w:multiLevelType w:val="multilevel"/>
    <w:tmpl w:val="686E9DF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1317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906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15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8394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9696" w:hanging="2160"/>
      </w:pPr>
      <w:rPr>
        <w:rFonts w:hint="default"/>
        <w:b/>
      </w:rPr>
    </w:lvl>
  </w:abstractNum>
  <w:abstractNum w:abstractNumId="12">
    <w:nsid w:val="30D62FBE"/>
    <w:multiLevelType w:val="multilevel"/>
    <w:tmpl w:val="76CCEA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333C520B"/>
    <w:multiLevelType w:val="hybridMultilevel"/>
    <w:tmpl w:val="5948A6B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9F1F42"/>
    <w:multiLevelType w:val="hybridMultilevel"/>
    <w:tmpl w:val="9FDE71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E92E10"/>
    <w:multiLevelType w:val="hybridMultilevel"/>
    <w:tmpl w:val="B8981DCA"/>
    <w:lvl w:ilvl="0" w:tplc="E4E6FEB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597EEB"/>
    <w:multiLevelType w:val="hybridMultilevel"/>
    <w:tmpl w:val="98F0AE0E"/>
    <w:lvl w:ilvl="0" w:tplc="61C405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290505"/>
    <w:multiLevelType w:val="hybridMultilevel"/>
    <w:tmpl w:val="A5788D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55177F"/>
    <w:multiLevelType w:val="hybridMultilevel"/>
    <w:tmpl w:val="0F78D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7D2906"/>
    <w:multiLevelType w:val="multilevel"/>
    <w:tmpl w:val="06205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19B1E5F"/>
    <w:multiLevelType w:val="hybridMultilevel"/>
    <w:tmpl w:val="8CE6DE66"/>
    <w:lvl w:ilvl="0" w:tplc="8E223A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2003577"/>
    <w:multiLevelType w:val="hybridMultilevel"/>
    <w:tmpl w:val="2F44D082"/>
    <w:lvl w:ilvl="0" w:tplc="2AE273F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42834F23"/>
    <w:multiLevelType w:val="multilevel"/>
    <w:tmpl w:val="CFDE1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42836B2D"/>
    <w:multiLevelType w:val="hybridMultilevel"/>
    <w:tmpl w:val="E4CAC0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6630C56"/>
    <w:multiLevelType w:val="multilevel"/>
    <w:tmpl w:val="E3B4ED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A0E5257"/>
    <w:multiLevelType w:val="hybridMultilevel"/>
    <w:tmpl w:val="B3F688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7040A1"/>
    <w:multiLevelType w:val="multilevel"/>
    <w:tmpl w:val="467A1D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</w:rPr>
    </w:lvl>
  </w:abstractNum>
  <w:abstractNum w:abstractNumId="27">
    <w:nsid w:val="4C7F7AD6"/>
    <w:multiLevelType w:val="multilevel"/>
    <w:tmpl w:val="4EFEEF7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8">
    <w:nsid w:val="4E5F5E1E"/>
    <w:multiLevelType w:val="hybridMultilevel"/>
    <w:tmpl w:val="E542A76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E9E4902"/>
    <w:multiLevelType w:val="hybridMultilevel"/>
    <w:tmpl w:val="08D895E4"/>
    <w:lvl w:ilvl="0" w:tplc="F21CAF3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50615475"/>
    <w:multiLevelType w:val="hybridMultilevel"/>
    <w:tmpl w:val="2F44D082"/>
    <w:lvl w:ilvl="0" w:tplc="2AE273FC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11F596E"/>
    <w:multiLevelType w:val="multilevel"/>
    <w:tmpl w:val="259892E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32">
    <w:nsid w:val="527C2072"/>
    <w:multiLevelType w:val="hybridMultilevel"/>
    <w:tmpl w:val="E2D49E0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B06EAE"/>
    <w:multiLevelType w:val="multilevel"/>
    <w:tmpl w:val="CA84B6F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4">
    <w:nsid w:val="5DE13E6E"/>
    <w:multiLevelType w:val="hybridMultilevel"/>
    <w:tmpl w:val="4FA6F260"/>
    <w:lvl w:ilvl="0" w:tplc="0419000D">
      <w:start w:val="1"/>
      <w:numFmt w:val="bullet"/>
      <w:lvlText w:val="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5">
    <w:nsid w:val="5E3B551A"/>
    <w:multiLevelType w:val="hybridMultilevel"/>
    <w:tmpl w:val="38AC8BD6"/>
    <w:lvl w:ilvl="0" w:tplc="1980C76E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4672FA7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3D70459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2CF65B9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0632ED44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CCFC962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189ECF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AA400C3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0BAAB38C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36">
    <w:nsid w:val="5EDE36AB"/>
    <w:multiLevelType w:val="hybridMultilevel"/>
    <w:tmpl w:val="E9EEF1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3504FF4"/>
    <w:multiLevelType w:val="hybridMultilevel"/>
    <w:tmpl w:val="0E6481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89554A"/>
    <w:multiLevelType w:val="multilevel"/>
    <w:tmpl w:val="88D4A31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39">
    <w:nsid w:val="64AF516B"/>
    <w:multiLevelType w:val="hybridMultilevel"/>
    <w:tmpl w:val="5AD04F5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414E92"/>
    <w:multiLevelType w:val="hybridMultilevel"/>
    <w:tmpl w:val="F148134E"/>
    <w:lvl w:ilvl="0" w:tplc="8A02E764">
      <w:start w:val="6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6CEE404B"/>
    <w:multiLevelType w:val="hybridMultilevel"/>
    <w:tmpl w:val="66A403D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2C4EBA"/>
    <w:multiLevelType w:val="hybridMultilevel"/>
    <w:tmpl w:val="D3167E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1A110D0"/>
    <w:multiLevelType w:val="multilevel"/>
    <w:tmpl w:val="79649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51A459D"/>
    <w:multiLevelType w:val="hybridMultilevel"/>
    <w:tmpl w:val="978653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57144B7"/>
    <w:multiLevelType w:val="hybridMultilevel"/>
    <w:tmpl w:val="D6864C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125291"/>
    <w:multiLevelType w:val="multilevel"/>
    <w:tmpl w:val="3B4C20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47">
    <w:nsid w:val="7E29486C"/>
    <w:multiLevelType w:val="multilevel"/>
    <w:tmpl w:val="1438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6"/>
  </w:num>
  <w:num w:numId="2">
    <w:abstractNumId w:val="16"/>
  </w:num>
  <w:num w:numId="3">
    <w:abstractNumId w:val="30"/>
  </w:num>
  <w:num w:numId="4">
    <w:abstractNumId w:val="21"/>
  </w:num>
  <w:num w:numId="5">
    <w:abstractNumId w:val="20"/>
  </w:num>
  <w:num w:numId="6">
    <w:abstractNumId w:val="13"/>
  </w:num>
  <w:num w:numId="7">
    <w:abstractNumId w:val="3"/>
  </w:num>
  <w:num w:numId="8">
    <w:abstractNumId w:val="19"/>
  </w:num>
  <w:num w:numId="9">
    <w:abstractNumId w:val="17"/>
  </w:num>
  <w:num w:numId="10">
    <w:abstractNumId w:val="25"/>
  </w:num>
  <w:num w:numId="11">
    <w:abstractNumId w:val="40"/>
  </w:num>
  <w:num w:numId="12">
    <w:abstractNumId w:val="43"/>
  </w:num>
  <w:num w:numId="13">
    <w:abstractNumId w:val="24"/>
  </w:num>
  <w:num w:numId="14">
    <w:abstractNumId w:val="15"/>
  </w:num>
  <w:num w:numId="15">
    <w:abstractNumId w:val="36"/>
  </w:num>
  <w:num w:numId="16">
    <w:abstractNumId w:val="28"/>
  </w:num>
  <w:num w:numId="17">
    <w:abstractNumId w:val="39"/>
  </w:num>
  <w:num w:numId="18">
    <w:abstractNumId w:val="31"/>
  </w:num>
  <w:num w:numId="19">
    <w:abstractNumId w:val="4"/>
  </w:num>
  <w:num w:numId="20">
    <w:abstractNumId w:val="38"/>
  </w:num>
  <w:num w:numId="21">
    <w:abstractNumId w:val="32"/>
  </w:num>
  <w:num w:numId="22">
    <w:abstractNumId w:val="42"/>
  </w:num>
  <w:num w:numId="23">
    <w:abstractNumId w:val="44"/>
  </w:num>
  <w:num w:numId="24">
    <w:abstractNumId w:val="9"/>
  </w:num>
  <w:num w:numId="25">
    <w:abstractNumId w:val="27"/>
  </w:num>
  <w:num w:numId="26">
    <w:abstractNumId w:val="11"/>
  </w:num>
  <w:num w:numId="27">
    <w:abstractNumId w:val="1"/>
  </w:num>
  <w:num w:numId="28">
    <w:abstractNumId w:val="34"/>
  </w:num>
  <w:num w:numId="29">
    <w:abstractNumId w:val="0"/>
  </w:num>
  <w:num w:numId="30">
    <w:abstractNumId w:val="35"/>
  </w:num>
  <w:num w:numId="31">
    <w:abstractNumId w:val="8"/>
  </w:num>
  <w:num w:numId="32">
    <w:abstractNumId w:val="6"/>
  </w:num>
  <w:num w:numId="33">
    <w:abstractNumId w:val="7"/>
  </w:num>
  <w:num w:numId="34">
    <w:abstractNumId w:val="14"/>
  </w:num>
  <w:num w:numId="35">
    <w:abstractNumId w:val="37"/>
  </w:num>
  <w:num w:numId="36">
    <w:abstractNumId w:val="41"/>
  </w:num>
  <w:num w:numId="37">
    <w:abstractNumId w:val="45"/>
  </w:num>
  <w:num w:numId="38">
    <w:abstractNumId w:val="23"/>
  </w:num>
  <w:num w:numId="39">
    <w:abstractNumId w:val="10"/>
  </w:num>
  <w:num w:numId="40">
    <w:abstractNumId w:val="18"/>
  </w:num>
  <w:num w:numId="41">
    <w:abstractNumId w:val="29"/>
  </w:num>
  <w:num w:numId="42">
    <w:abstractNumId w:val="29"/>
  </w:num>
  <w:num w:numId="43">
    <w:abstractNumId w:val="26"/>
  </w:num>
  <w:num w:numId="44">
    <w:abstractNumId w:val="33"/>
  </w:num>
  <w:num w:numId="45">
    <w:abstractNumId w:val="47"/>
  </w:num>
  <w:num w:numId="46">
    <w:abstractNumId w:val="5"/>
  </w:num>
  <w:num w:numId="47">
    <w:abstractNumId w:val="2"/>
  </w:num>
  <w:num w:numId="48">
    <w:abstractNumId w:val="12"/>
  </w:num>
  <w:num w:numId="49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638"/>
    <w:rsid w:val="000411C8"/>
    <w:rsid w:val="000504AB"/>
    <w:rsid w:val="000736D0"/>
    <w:rsid w:val="00076181"/>
    <w:rsid w:val="000A75F6"/>
    <w:rsid w:val="000B171E"/>
    <w:rsid w:val="000B1BE3"/>
    <w:rsid w:val="000B2BF1"/>
    <w:rsid w:val="000B36C9"/>
    <w:rsid w:val="000C63C9"/>
    <w:rsid w:val="000D1190"/>
    <w:rsid w:val="000D56EC"/>
    <w:rsid w:val="000E09F9"/>
    <w:rsid w:val="000E1A4D"/>
    <w:rsid w:val="001015A1"/>
    <w:rsid w:val="001045E6"/>
    <w:rsid w:val="00110266"/>
    <w:rsid w:val="00122C1C"/>
    <w:rsid w:val="00123CE0"/>
    <w:rsid w:val="00125282"/>
    <w:rsid w:val="0014219F"/>
    <w:rsid w:val="0014772A"/>
    <w:rsid w:val="001620F2"/>
    <w:rsid w:val="00166677"/>
    <w:rsid w:val="0018560F"/>
    <w:rsid w:val="00186852"/>
    <w:rsid w:val="001965A8"/>
    <w:rsid w:val="001B19FB"/>
    <w:rsid w:val="001C0B56"/>
    <w:rsid w:val="001C317B"/>
    <w:rsid w:val="001C336A"/>
    <w:rsid w:val="001D44E0"/>
    <w:rsid w:val="001D486B"/>
    <w:rsid w:val="001F452C"/>
    <w:rsid w:val="00212B51"/>
    <w:rsid w:val="002137FF"/>
    <w:rsid w:val="00220396"/>
    <w:rsid w:val="00222AD6"/>
    <w:rsid w:val="00223890"/>
    <w:rsid w:val="00235CB4"/>
    <w:rsid w:val="00262E1A"/>
    <w:rsid w:val="00267595"/>
    <w:rsid w:val="0026767D"/>
    <w:rsid w:val="002816FC"/>
    <w:rsid w:val="002860C4"/>
    <w:rsid w:val="002920AF"/>
    <w:rsid w:val="002D38BE"/>
    <w:rsid w:val="002F41A6"/>
    <w:rsid w:val="00306186"/>
    <w:rsid w:val="0031668C"/>
    <w:rsid w:val="0032694D"/>
    <w:rsid w:val="003305E8"/>
    <w:rsid w:val="0033095F"/>
    <w:rsid w:val="00345038"/>
    <w:rsid w:val="00355F85"/>
    <w:rsid w:val="0036180F"/>
    <w:rsid w:val="0036206E"/>
    <w:rsid w:val="003809B1"/>
    <w:rsid w:val="00390FD9"/>
    <w:rsid w:val="00391F8E"/>
    <w:rsid w:val="003A48D4"/>
    <w:rsid w:val="003C0709"/>
    <w:rsid w:val="003C5A41"/>
    <w:rsid w:val="003D3BC9"/>
    <w:rsid w:val="003E390E"/>
    <w:rsid w:val="003F4F0A"/>
    <w:rsid w:val="003F5B17"/>
    <w:rsid w:val="004012EE"/>
    <w:rsid w:val="0043607D"/>
    <w:rsid w:val="004420BD"/>
    <w:rsid w:val="004435D3"/>
    <w:rsid w:val="00483306"/>
    <w:rsid w:val="004B6F73"/>
    <w:rsid w:val="004C2459"/>
    <w:rsid w:val="004C4387"/>
    <w:rsid w:val="004C6E43"/>
    <w:rsid w:val="004D3A2D"/>
    <w:rsid w:val="004D5BE8"/>
    <w:rsid w:val="004D7EC0"/>
    <w:rsid w:val="004E3914"/>
    <w:rsid w:val="004E5FD9"/>
    <w:rsid w:val="004F7D67"/>
    <w:rsid w:val="00502D7A"/>
    <w:rsid w:val="00502EDB"/>
    <w:rsid w:val="00516795"/>
    <w:rsid w:val="005238BE"/>
    <w:rsid w:val="005361CD"/>
    <w:rsid w:val="00540570"/>
    <w:rsid w:val="0054663E"/>
    <w:rsid w:val="0055065E"/>
    <w:rsid w:val="005574D6"/>
    <w:rsid w:val="00580153"/>
    <w:rsid w:val="00593074"/>
    <w:rsid w:val="005A4393"/>
    <w:rsid w:val="005B1223"/>
    <w:rsid w:val="005D1638"/>
    <w:rsid w:val="005E2338"/>
    <w:rsid w:val="00610CAF"/>
    <w:rsid w:val="006365A2"/>
    <w:rsid w:val="0064286C"/>
    <w:rsid w:val="00644E08"/>
    <w:rsid w:val="0064719D"/>
    <w:rsid w:val="00653EB3"/>
    <w:rsid w:val="0066160F"/>
    <w:rsid w:val="0067011D"/>
    <w:rsid w:val="00674FB2"/>
    <w:rsid w:val="00675F92"/>
    <w:rsid w:val="00677FA7"/>
    <w:rsid w:val="00686313"/>
    <w:rsid w:val="00693AC5"/>
    <w:rsid w:val="006A296B"/>
    <w:rsid w:val="006A34AB"/>
    <w:rsid w:val="006A6017"/>
    <w:rsid w:val="006B0C2F"/>
    <w:rsid w:val="006B2377"/>
    <w:rsid w:val="006C12A5"/>
    <w:rsid w:val="006D48DF"/>
    <w:rsid w:val="006E0271"/>
    <w:rsid w:val="006F4813"/>
    <w:rsid w:val="006F6EB7"/>
    <w:rsid w:val="00715EBE"/>
    <w:rsid w:val="00723AAE"/>
    <w:rsid w:val="0073153F"/>
    <w:rsid w:val="00743266"/>
    <w:rsid w:val="00751C3C"/>
    <w:rsid w:val="00754E80"/>
    <w:rsid w:val="00760381"/>
    <w:rsid w:val="0076093E"/>
    <w:rsid w:val="007649BB"/>
    <w:rsid w:val="00766FC4"/>
    <w:rsid w:val="00783552"/>
    <w:rsid w:val="00783D95"/>
    <w:rsid w:val="007B0EB9"/>
    <w:rsid w:val="007C40BC"/>
    <w:rsid w:val="007D2F92"/>
    <w:rsid w:val="007F199C"/>
    <w:rsid w:val="007F3DBF"/>
    <w:rsid w:val="008128B5"/>
    <w:rsid w:val="008128B6"/>
    <w:rsid w:val="0081411A"/>
    <w:rsid w:val="00815DC2"/>
    <w:rsid w:val="00816D6B"/>
    <w:rsid w:val="00830E59"/>
    <w:rsid w:val="00837594"/>
    <w:rsid w:val="008477FD"/>
    <w:rsid w:val="00875BAE"/>
    <w:rsid w:val="00880C81"/>
    <w:rsid w:val="008849DE"/>
    <w:rsid w:val="00887FF4"/>
    <w:rsid w:val="008A6585"/>
    <w:rsid w:val="008D1298"/>
    <w:rsid w:val="008F54B7"/>
    <w:rsid w:val="00902534"/>
    <w:rsid w:val="00902733"/>
    <w:rsid w:val="009105BD"/>
    <w:rsid w:val="009117AB"/>
    <w:rsid w:val="009149C3"/>
    <w:rsid w:val="009153B6"/>
    <w:rsid w:val="00924433"/>
    <w:rsid w:val="00937990"/>
    <w:rsid w:val="00940C24"/>
    <w:rsid w:val="00950C68"/>
    <w:rsid w:val="00951955"/>
    <w:rsid w:val="00960A75"/>
    <w:rsid w:val="00966E77"/>
    <w:rsid w:val="009732C2"/>
    <w:rsid w:val="00977C0F"/>
    <w:rsid w:val="009813B7"/>
    <w:rsid w:val="00983B2F"/>
    <w:rsid w:val="00995AB6"/>
    <w:rsid w:val="009A44A2"/>
    <w:rsid w:val="009E009C"/>
    <w:rsid w:val="009F0517"/>
    <w:rsid w:val="009F5C88"/>
    <w:rsid w:val="009F75C7"/>
    <w:rsid w:val="00A104F8"/>
    <w:rsid w:val="00A15125"/>
    <w:rsid w:val="00A254AB"/>
    <w:rsid w:val="00A2621E"/>
    <w:rsid w:val="00A36393"/>
    <w:rsid w:val="00A4513B"/>
    <w:rsid w:val="00A54603"/>
    <w:rsid w:val="00A54E9D"/>
    <w:rsid w:val="00A559AC"/>
    <w:rsid w:val="00A74326"/>
    <w:rsid w:val="00A75399"/>
    <w:rsid w:val="00A77FD9"/>
    <w:rsid w:val="00A80CD0"/>
    <w:rsid w:val="00A8739F"/>
    <w:rsid w:val="00A9367A"/>
    <w:rsid w:val="00A969CF"/>
    <w:rsid w:val="00AA07AF"/>
    <w:rsid w:val="00AA147E"/>
    <w:rsid w:val="00AB1B19"/>
    <w:rsid w:val="00AB3CFC"/>
    <w:rsid w:val="00AC1443"/>
    <w:rsid w:val="00AC73CE"/>
    <w:rsid w:val="00AD111C"/>
    <w:rsid w:val="00AE1C43"/>
    <w:rsid w:val="00B018A9"/>
    <w:rsid w:val="00B02437"/>
    <w:rsid w:val="00B03CE1"/>
    <w:rsid w:val="00B20EFA"/>
    <w:rsid w:val="00B350F2"/>
    <w:rsid w:val="00B457B5"/>
    <w:rsid w:val="00B51961"/>
    <w:rsid w:val="00B6091D"/>
    <w:rsid w:val="00B60B25"/>
    <w:rsid w:val="00B623C4"/>
    <w:rsid w:val="00B902BB"/>
    <w:rsid w:val="00BB2163"/>
    <w:rsid w:val="00BF1E7E"/>
    <w:rsid w:val="00BF4031"/>
    <w:rsid w:val="00C0233D"/>
    <w:rsid w:val="00C33763"/>
    <w:rsid w:val="00C34B92"/>
    <w:rsid w:val="00C4108B"/>
    <w:rsid w:val="00C4742F"/>
    <w:rsid w:val="00C7454F"/>
    <w:rsid w:val="00C82BF1"/>
    <w:rsid w:val="00C85007"/>
    <w:rsid w:val="00C85BD0"/>
    <w:rsid w:val="00C9336C"/>
    <w:rsid w:val="00CB531A"/>
    <w:rsid w:val="00CC796B"/>
    <w:rsid w:val="00CD4798"/>
    <w:rsid w:val="00CD782C"/>
    <w:rsid w:val="00CE6CFF"/>
    <w:rsid w:val="00D0552C"/>
    <w:rsid w:val="00D108EE"/>
    <w:rsid w:val="00D128A5"/>
    <w:rsid w:val="00D12F92"/>
    <w:rsid w:val="00D3534F"/>
    <w:rsid w:val="00D46F16"/>
    <w:rsid w:val="00D50779"/>
    <w:rsid w:val="00D53E49"/>
    <w:rsid w:val="00D7692E"/>
    <w:rsid w:val="00D82DFB"/>
    <w:rsid w:val="00D85124"/>
    <w:rsid w:val="00D913E9"/>
    <w:rsid w:val="00D93ECA"/>
    <w:rsid w:val="00DC07E0"/>
    <w:rsid w:val="00DD3683"/>
    <w:rsid w:val="00DD6D4F"/>
    <w:rsid w:val="00DE1B60"/>
    <w:rsid w:val="00E02C64"/>
    <w:rsid w:val="00E065A7"/>
    <w:rsid w:val="00E17B54"/>
    <w:rsid w:val="00E27139"/>
    <w:rsid w:val="00E405F7"/>
    <w:rsid w:val="00E55AF9"/>
    <w:rsid w:val="00E6166B"/>
    <w:rsid w:val="00E6506F"/>
    <w:rsid w:val="00E65662"/>
    <w:rsid w:val="00E7330E"/>
    <w:rsid w:val="00E750D4"/>
    <w:rsid w:val="00E83402"/>
    <w:rsid w:val="00EA6AE9"/>
    <w:rsid w:val="00ED294C"/>
    <w:rsid w:val="00ED3C02"/>
    <w:rsid w:val="00ED42E2"/>
    <w:rsid w:val="00EE03FA"/>
    <w:rsid w:val="00EE430C"/>
    <w:rsid w:val="00EF15CD"/>
    <w:rsid w:val="00F16348"/>
    <w:rsid w:val="00F209B6"/>
    <w:rsid w:val="00F210E2"/>
    <w:rsid w:val="00F21B09"/>
    <w:rsid w:val="00F24686"/>
    <w:rsid w:val="00F33112"/>
    <w:rsid w:val="00F36019"/>
    <w:rsid w:val="00F46930"/>
    <w:rsid w:val="00F72F8E"/>
    <w:rsid w:val="00F83B22"/>
    <w:rsid w:val="00F86C01"/>
    <w:rsid w:val="00F9328E"/>
    <w:rsid w:val="00F94EEF"/>
    <w:rsid w:val="00FB11D4"/>
    <w:rsid w:val="00FC5729"/>
    <w:rsid w:val="00FD3DED"/>
    <w:rsid w:val="00FF1D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0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4A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F5C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F5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F5C88"/>
    <w:pPr>
      <w:widowControl w:val="0"/>
      <w:shd w:val="clear" w:color="auto" w:fill="FFFFFF"/>
      <w:spacing w:before="7860" w:after="120" w:line="0" w:lineRule="atLeas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0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0D56E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86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6852"/>
  </w:style>
  <w:style w:type="paragraph" w:styleId="a8">
    <w:name w:val="footer"/>
    <w:basedOn w:val="a"/>
    <w:link w:val="a9"/>
    <w:uiPriority w:val="99"/>
    <w:unhideWhenUsed/>
    <w:rsid w:val="00186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6852"/>
  </w:style>
  <w:style w:type="paragraph" w:styleId="aa">
    <w:name w:val="Balloon Text"/>
    <w:basedOn w:val="a"/>
    <w:link w:val="ab"/>
    <w:uiPriority w:val="99"/>
    <w:semiHidden/>
    <w:unhideWhenUsed/>
    <w:rsid w:val="001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6852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292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20AF"/>
  </w:style>
  <w:style w:type="paragraph" w:styleId="ac">
    <w:name w:val="Normal (Web)"/>
    <w:basedOn w:val="a"/>
    <w:semiHidden/>
    <w:unhideWhenUsed/>
    <w:rsid w:val="00A969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390FD9"/>
    <w:pPr>
      <w:ind w:left="720"/>
    </w:pPr>
    <w:rPr>
      <w:rFonts w:ascii="Calibri" w:eastAsia="Times New Roman" w:hAnsi="Calibri" w:cs="Calibri"/>
      <w:lang w:eastAsia="ru-RU"/>
    </w:rPr>
  </w:style>
  <w:style w:type="paragraph" w:styleId="ad">
    <w:name w:val="No Spacing"/>
    <w:link w:val="ae"/>
    <w:uiPriority w:val="1"/>
    <w:qFormat/>
    <w:rsid w:val="00E55AF9"/>
    <w:pPr>
      <w:spacing w:after="0" w:line="240" w:lineRule="auto"/>
    </w:pPr>
  </w:style>
  <w:style w:type="character" w:customStyle="1" w:styleId="ae">
    <w:name w:val="Без интервала Знак"/>
    <w:basedOn w:val="a0"/>
    <w:link w:val="ad"/>
    <w:uiPriority w:val="1"/>
    <w:locked/>
    <w:rsid w:val="003F5B17"/>
  </w:style>
  <w:style w:type="paragraph" w:customStyle="1" w:styleId="c7">
    <w:name w:val="c7"/>
    <w:basedOn w:val="a"/>
    <w:rsid w:val="003F5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c26">
    <w:name w:val="c7 c26"/>
    <w:basedOn w:val="a"/>
    <w:rsid w:val="003F5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c26">
    <w:name w:val="c10 c26"/>
    <w:basedOn w:val="a"/>
    <w:rsid w:val="003F5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F5B17"/>
  </w:style>
  <w:style w:type="character" w:customStyle="1" w:styleId="c2c34">
    <w:name w:val="c2 c34"/>
    <w:basedOn w:val="a0"/>
    <w:rsid w:val="003F5B17"/>
  </w:style>
  <w:style w:type="character" w:styleId="af">
    <w:name w:val="Strong"/>
    <w:basedOn w:val="a0"/>
    <w:uiPriority w:val="22"/>
    <w:qFormat/>
    <w:rsid w:val="003F5B17"/>
    <w:rPr>
      <w:b/>
      <w:bCs/>
    </w:rPr>
  </w:style>
  <w:style w:type="table" w:customStyle="1" w:styleId="10">
    <w:name w:val="Сетка таблицы1"/>
    <w:basedOn w:val="a1"/>
    <w:next w:val="a3"/>
    <w:uiPriority w:val="39"/>
    <w:rsid w:val="00355F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A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05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4A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9F5C8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F5C8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F5C88"/>
    <w:pPr>
      <w:widowControl w:val="0"/>
      <w:shd w:val="clear" w:color="auto" w:fill="FFFFFF"/>
      <w:spacing w:before="7860" w:after="120" w:line="0" w:lineRule="atLeas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0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0D56EC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186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86852"/>
  </w:style>
  <w:style w:type="paragraph" w:styleId="a8">
    <w:name w:val="footer"/>
    <w:basedOn w:val="a"/>
    <w:link w:val="a9"/>
    <w:uiPriority w:val="99"/>
    <w:unhideWhenUsed/>
    <w:rsid w:val="001868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86852"/>
  </w:style>
  <w:style w:type="paragraph" w:styleId="aa">
    <w:name w:val="Balloon Text"/>
    <w:basedOn w:val="a"/>
    <w:link w:val="ab"/>
    <w:uiPriority w:val="99"/>
    <w:semiHidden/>
    <w:unhideWhenUsed/>
    <w:rsid w:val="00186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86852"/>
    <w:rPr>
      <w:rFonts w:ascii="Tahoma" w:hAnsi="Tahoma" w:cs="Tahoma"/>
      <w:sz w:val="16"/>
      <w:szCs w:val="16"/>
    </w:rPr>
  </w:style>
  <w:style w:type="paragraph" w:customStyle="1" w:styleId="c3">
    <w:name w:val="c3"/>
    <w:basedOn w:val="a"/>
    <w:rsid w:val="00292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920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84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162A6F-59D0-4BB4-8857-E28651D7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10465</TotalTime>
  <Pages>1</Pages>
  <Words>4634</Words>
  <Characters>26417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Логопед</dc:creator>
  <cp:lastModifiedBy>Ирина</cp:lastModifiedBy>
  <cp:revision>42</cp:revision>
  <cp:lastPrinted>2021-06-02T06:21:00Z</cp:lastPrinted>
  <dcterms:created xsi:type="dcterms:W3CDTF">2019-04-01T09:15:00Z</dcterms:created>
  <dcterms:modified xsi:type="dcterms:W3CDTF">2021-06-02T06:22:00Z</dcterms:modified>
</cp:coreProperties>
</file>